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42CB" w14:textId="77777777" w:rsidR="00842BE7" w:rsidRDefault="00842BE7" w:rsidP="006B43EA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61E43099" w14:textId="77777777" w:rsidR="00842BE7" w:rsidRDefault="00842BE7" w:rsidP="006B43EA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0A294908" w14:textId="77777777" w:rsidR="009A0091" w:rsidRPr="000B05C6" w:rsidRDefault="00842BE7" w:rsidP="006B43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5C6">
        <w:rPr>
          <w:rFonts w:ascii="Times New Roman" w:hAnsi="Times New Roman" w:cs="Times New Roman"/>
          <w:sz w:val="28"/>
          <w:szCs w:val="28"/>
        </w:rPr>
        <w:t>Г-ну Силкину В.Н.</w:t>
      </w:r>
    </w:p>
    <w:p w14:paraId="6CE37D83" w14:textId="77777777" w:rsidR="00842BE7" w:rsidRPr="000B05C6" w:rsidRDefault="00842BE7" w:rsidP="006B43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5C6">
        <w:rPr>
          <w:rFonts w:ascii="Times New Roman" w:hAnsi="Times New Roman" w:cs="Times New Roman"/>
          <w:sz w:val="28"/>
          <w:szCs w:val="28"/>
        </w:rPr>
        <w:t>Президенту ВФПС</w:t>
      </w:r>
    </w:p>
    <w:p w14:paraId="0159505D" w14:textId="77777777" w:rsidR="00842BE7" w:rsidRPr="000B05C6" w:rsidRDefault="00842BE7" w:rsidP="006B43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5C6">
        <w:rPr>
          <w:rFonts w:ascii="Times New Roman" w:hAnsi="Times New Roman" w:cs="Times New Roman"/>
          <w:sz w:val="28"/>
          <w:szCs w:val="28"/>
        </w:rPr>
        <w:t>Г-ну Гулеву В.Л.</w:t>
      </w:r>
    </w:p>
    <w:p w14:paraId="5A6CB5A8" w14:textId="77777777" w:rsidR="00842BE7" w:rsidRPr="000B05C6" w:rsidRDefault="00842BE7" w:rsidP="006B43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5C6">
        <w:rPr>
          <w:rFonts w:ascii="Times New Roman" w:hAnsi="Times New Roman" w:cs="Times New Roman"/>
          <w:sz w:val="28"/>
          <w:szCs w:val="28"/>
        </w:rPr>
        <w:t>Первому В-президенту ВФПС</w:t>
      </w:r>
    </w:p>
    <w:p w14:paraId="6C500B71" w14:textId="77777777" w:rsidR="00842BE7" w:rsidRPr="000B05C6" w:rsidRDefault="00842BE7" w:rsidP="006B43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5C6">
        <w:rPr>
          <w:rFonts w:ascii="Times New Roman" w:hAnsi="Times New Roman" w:cs="Times New Roman"/>
          <w:sz w:val="28"/>
          <w:szCs w:val="28"/>
        </w:rPr>
        <w:t>Членам Президиума ВФПС</w:t>
      </w:r>
    </w:p>
    <w:p w14:paraId="55D3E69C" w14:textId="77777777" w:rsidR="009A0091" w:rsidRPr="000B05C6" w:rsidRDefault="009A0091" w:rsidP="006B43EA">
      <w:pPr>
        <w:spacing w:after="0" w:line="20" w:lineRule="atLeast"/>
        <w:rPr>
          <w:sz w:val="28"/>
          <w:szCs w:val="28"/>
        </w:rPr>
      </w:pPr>
    </w:p>
    <w:p w14:paraId="3D42D28D" w14:textId="77777777" w:rsidR="009A0091" w:rsidRPr="00434C1B" w:rsidRDefault="009B138B" w:rsidP="006B43EA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1B">
        <w:rPr>
          <w:rFonts w:ascii="Times New Roman" w:hAnsi="Times New Roman" w:cs="Times New Roman"/>
          <w:b/>
          <w:sz w:val="28"/>
          <w:szCs w:val="28"/>
        </w:rPr>
        <w:t>О новой политике Международной федерации парусного спорта (ВС)</w:t>
      </w:r>
    </w:p>
    <w:p w14:paraId="479449EF" w14:textId="77777777" w:rsidR="00434C1B" w:rsidRPr="000B2551" w:rsidRDefault="00434C1B" w:rsidP="006B43EA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C1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34C1B">
        <w:rPr>
          <w:rFonts w:ascii="Times New Roman" w:hAnsi="Times New Roman" w:cs="Times New Roman"/>
          <w:b/>
          <w:i/>
          <w:sz w:val="28"/>
          <w:szCs w:val="28"/>
          <w:lang w:val="en-US"/>
        </w:rPr>
        <w:t>World</w:t>
      </w:r>
      <w:r w:rsidRPr="000B2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C1B">
        <w:rPr>
          <w:rFonts w:ascii="Times New Roman" w:hAnsi="Times New Roman" w:cs="Times New Roman"/>
          <w:b/>
          <w:i/>
          <w:sz w:val="28"/>
          <w:szCs w:val="28"/>
          <w:lang w:val="en-US"/>
        </w:rPr>
        <w:t>Sailing</w:t>
      </w:r>
      <w:r w:rsidRPr="000B255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34C1B">
        <w:rPr>
          <w:rFonts w:ascii="Times New Roman" w:hAnsi="Times New Roman" w:cs="Times New Roman"/>
          <w:b/>
          <w:i/>
          <w:sz w:val="28"/>
          <w:szCs w:val="28"/>
          <w:lang w:val="en-US"/>
        </w:rPr>
        <w:t>WS</w:t>
      </w:r>
      <w:r w:rsidRPr="000B255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1EE52015" w14:textId="77777777" w:rsidR="00842BE7" w:rsidRDefault="007A3B1A" w:rsidP="006B43E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842BE7" w:rsidRPr="00842BE7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2BE7" w:rsidRPr="00842BE7">
        <w:rPr>
          <w:rFonts w:ascii="Times New Roman" w:hAnsi="Times New Roman" w:cs="Times New Roman"/>
          <w:sz w:val="28"/>
          <w:szCs w:val="28"/>
        </w:rPr>
        <w:t>ая записка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0C7954" w14:textId="77777777" w:rsidR="00842BE7" w:rsidRDefault="00842BE7" w:rsidP="006B43E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4977218" w14:textId="77777777" w:rsidR="00842BE7" w:rsidRDefault="00842BE7" w:rsidP="00E2562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 2016 года в гор</w:t>
      </w:r>
      <w:r w:rsidR="004A1D37">
        <w:rPr>
          <w:rFonts w:ascii="Times New Roman" w:hAnsi="Times New Roman" w:cs="Times New Roman"/>
          <w:sz w:val="28"/>
          <w:szCs w:val="28"/>
        </w:rPr>
        <w:t>.</w:t>
      </w:r>
      <w:r w:rsidR="000B2551" w:rsidRPr="000B2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Барселоне</w:t>
      </w:r>
      <w:r w:rsidR="00372984" w:rsidRPr="00372984">
        <w:rPr>
          <w:rFonts w:ascii="Times New Roman" w:hAnsi="Times New Roman" w:cs="Times New Roman"/>
          <w:sz w:val="28"/>
          <w:szCs w:val="28"/>
        </w:rPr>
        <w:t xml:space="preserve"> </w:t>
      </w:r>
      <w:r w:rsidR="00372984" w:rsidRPr="00B439FE">
        <w:rPr>
          <w:rFonts w:ascii="Times New Roman" w:hAnsi="Times New Roman" w:cs="Times New Roman"/>
          <w:sz w:val="28"/>
          <w:szCs w:val="28"/>
        </w:rPr>
        <w:t>(Испания)</w:t>
      </w:r>
      <w:r w:rsidR="00372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состоялась перевыборная Генеральная Ассамблея </w:t>
      </w:r>
      <w:r w:rsidR="002914F9">
        <w:rPr>
          <w:rFonts w:ascii="Times New Roman" w:hAnsi="Times New Roman" w:cs="Times New Roman"/>
          <w:sz w:val="28"/>
          <w:szCs w:val="28"/>
        </w:rPr>
        <w:t>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парусного спорта </w:t>
      </w:r>
      <w:r w:rsidRPr="00842BE7">
        <w:rPr>
          <w:rFonts w:ascii="Times New Roman" w:hAnsi="Times New Roman" w:cs="Times New Roman"/>
          <w:i/>
          <w:sz w:val="28"/>
          <w:szCs w:val="28"/>
        </w:rPr>
        <w:t>(“</w:t>
      </w:r>
      <w:r w:rsidRPr="00842BE7">
        <w:rPr>
          <w:rFonts w:ascii="Times New Roman" w:hAnsi="Times New Roman" w:cs="Times New Roman"/>
          <w:i/>
          <w:sz w:val="28"/>
          <w:szCs w:val="28"/>
          <w:lang w:val="en-US"/>
        </w:rPr>
        <w:t>World</w:t>
      </w:r>
      <w:r w:rsidRPr="00842B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BE7">
        <w:rPr>
          <w:rFonts w:ascii="Times New Roman" w:hAnsi="Times New Roman" w:cs="Times New Roman"/>
          <w:i/>
          <w:sz w:val="28"/>
          <w:szCs w:val="28"/>
          <w:lang w:val="en-US"/>
        </w:rPr>
        <w:t>Sailing</w:t>
      </w:r>
      <w:r w:rsidRPr="00842BE7">
        <w:rPr>
          <w:rFonts w:ascii="Times New Roman" w:hAnsi="Times New Roman" w:cs="Times New Roman"/>
          <w:i/>
          <w:sz w:val="28"/>
          <w:szCs w:val="28"/>
        </w:rPr>
        <w:t xml:space="preserve">”, </w:t>
      </w:r>
      <w:r w:rsidRPr="00842BE7">
        <w:rPr>
          <w:rFonts w:ascii="Times New Roman" w:hAnsi="Times New Roman" w:cs="Times New Roman"/>
          <w:i/>
          <w:sz w:val="28"/>
          <w:szCs w:val="28"/>
          <w:lang w:val="en-US"/>
        </w:rPr>
        <w:t>WS</w:t>
      </w:r>
      <w:r w:rsidR="00024B40" w:rsidRPr="00024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BE7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ВС»). С перевесом в </w:t>
      </w:r>
      <w:r w:rsidR="00C244D6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голосов выборы выиграл кандидат </w:t>
      </w:r>
      <w:r w:rsidR="004A1D37">
        <w:rPr>
          <w:rFonts w:ascii="Times New Roman" w:hAnsi="Times New Roman" w:cs="Times New Roman"/>
          <w:sz w:val="28"/>
          <w:szCs w:val="28"/>
        </w:rPr>
        <w:t>Ким Андерсен (</w:t>
      </w:r>
      <w:r w:rsidR="004A1D37" w:rsidRPr="004A1D37">
        <w:rPr>
          <w:rFonts w:ascii="Times New Roman" w:hAnsi="Times New Roman" w:cs="Times New Roman"/>
          <w:i/>
          <w:sz w:val="28"/>
          <w:szCs w:val="28"/>
          <w:lang w:val="en-US"/>
        </w:rPr>
        <w:t>Kim</w:t>
      </w:r>
      <w:r w:rsidR="004A1D37" w:rsidRPr="004A1D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1D37" w:rsidRPr="004A1D37">
        <w:rPr>
          <w:rFonts w:ascii="Times New Roman" w:hAnsi="Times New Roman" w:cs="Times New Roman"/>
          <w:i/>
          <w:sz w:val="28"/>
          <w:szCs w:val="28"/>
          <w:lang w:val="en-US"/>
        </w:rPr>
        <w:t>Andersen</w:t>
      </w:r>
      <w:r w:rsidR="004A1D37" w:rsidRPr="004A1D37">
        <w:rPr>
          <w:rFonts w:ascii="Times New Roman" w:hAnsi="Times New Roman" w:cs="Times New Roman"/>
          <w:i/>
          <w:sz w:val="28"/>
          <w:szCs w:val="28"/>
        </w:rPr>
        <w:t>, Дания)</w:t>
      </w:r>
      <w:r w:rsidR="004A1D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A40B8">
        <w:rPr>
          <w:rFonts w:ascii="Times New Roman" w:hAnsi="Times New Roman" w:cs="Times New Roman"/>
          <w:sz w:val="28"/>
          <w:szCs w:val="28"/>
        </w:rPr>
        <w:t>Проигравшей стороной оказался президент ИСАФ в 2013-2016гг. Карло Кроче (</w:t>
      </w:r>
      <w:r w:rsidR="008A40B8" w:rsidRPr="00887428">
        <w:rPr>
          <w:rFonts w:ascii="Times New Roman" w:hAnsi="Times New Roman" w:cs="Times New Roman"/>
          <w:i/>
          <w:sz w:val="28"/>
          <w:szCs w:val="28"/>
          <w:lang w:val="en-US"/>
        </w:rPr>
        <w:t>Carlo</w:t>
      </w:r>
      <w:r w:rsidR="008A40B8" w:rsidRPr="0088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40B8" w:rsidRPr="00887428">
        <w:rPr>
          <w:rFonts w:ascii="Times New Roman" w:hAnsi="Times New Roman" w:cs="Times New Roman"/>
          <w:i/>
          <w:sz w:val="28"/>
          <w:szCs w:val="28"/>
          <w:lang w:val="en-US"/>
        </w:rPr>
        <w:t>Croce</w:t>
      </w:r>
      <w:r w:rsidR="008A40B8" w:rsidRPr="00887428">
        <w:rPr>
          <w:rFonts w:ascii="Times New Roman" w:hAnsi="Times New Roman" w:cs="Times New Roman"/>
          <w:i/>
          <w:sz w:val="28"/>
          <w:szCs w:val="28"/>
        </w:rPr>
        <w:t>,</w:t>
      </w:r>
      <w:r w:rsidR="00887428" w:rsidRPr="00DC7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428" w:rsidRPr="00887428">
        <w:rPr>
          <w:rFonts w:ascii="Times New Roman" w:hAnsi="Times New Roman" w:cs="Times New Roman"/>
          <w:i/>
          <w:sz w:val="28"/>
          <w:szCs w:val="28"/>
        </w:rPr>
        <w:t>Италия</w:t>
      </w:r>
      <w:r w:rsidR="00887428">
        <w:rPr>
          <w:rFonts w:ascii="Times New Roman" w:hAnsi="Times New Roman" w:cs="Times New Roman"/>
          <w:sz w:val="28"/>
          <w:szCs w:val="28"/>
        </w:rPr>
        <w:t>).</w:t>
      </w:r>
    </w:p>
    <w:p w14:paraId="1100CFC0" w14:textId="77777777" w:rsidR="00672420" w:rsidRDefault="00F521E3" w:rsidP="00E2562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 новый Исполком (</w:t>
      </w:r>
      <w:r w:rsidRPr="00F521E3">
        <w:rPr>
          <w:rFonts w:ascii="Times New Roman" w:hAnsi="Times New Roman" w:cs="Times New Roman"/>
          <w:i/>
          <w:sz w:val="28"/>
          <w:szCs w:val="28"/>
        </w:rPr>
        <w:t>см. ниже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43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его действия </w:t>
      </w:r>
      <w:r w:rsidR="001C5C5F">
        <w:rPr>
          <w:rFonts w:ascii="Times New Roman" w:hAnsi="Times New Roman" w:cs="Times New Roman"/>
          <w:sz w:val="28"/>
          <w:szCs w:val="28"/>
        </w:rPr>
        <w:t>в первые два месяца отчетливо свидетельствуют о новом курсе, который проводится под руководством и активном д</w:t>
      </w:r>
      <w:r w:rsidR="009438C2">
        <w:rPr>
          <w:rFonts w:ascii="Times New Roman" w:hAnsi="Times New Roman" w:cs="Times New Roman"/>
          <w:sz w:val="28"/>
          <w:szCs w:val="28"/>
        </w:rPr>
        <w:t>а</w:t>
      </w:r>
      <w:r w:rsidR="001C5C5F">
        <w:rPr>
          <w:rFonts w:ascii="Times New Roman" w:hAnsi="Times New Roman" w:cs="Times New Roman"/>
          <w:sz w:val="28"/>
          <w:szCs w:val="28"/>
        </w:rPr>
        <w:t>влении со стороны нового Президента ВС Кима Андерсена</w:t>
      </w:r>
      <w:r w:rsidR="009438C2">
        <w:rPr>
          <w:rFonts w:ascii="Times New Roman" w:hAnsi="Times New Roman" w:cs="Times New Roman"/>
          <w:sz w:val="28"/>
          <w:szCs w:val="28"/>
        </w:rPr>
        <w:t>.</w:t>
      </w:r>
    </w:p>
    <w:p w14:paraId="672EA1BC" w14:textId="77777777" w:rsidR="00842BE7" w:rsidRDefault="00672420" w:rsidP="001B4D3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подлежит сомнению, что открыта новая страница в истории международной федерации и шире- в истории мирового </w:t>
      </w:r>
      <w:r w:rsidR="001B4D36">
        <w:rPr>
          <w:rFonts w:ascii="Times New Roman" w:hAnsi="Times New Roman" w:cs="Times New Roman"/>
          <w:sz w:val="28"/>
          <w:szCs w:val="28"/>
        </w:rPr>
        <w:t xml:space="preserve">паруса. Чего можно ожидать в </w:t>
      </w:r>
      <w:r w:rsidR="00E97063">
        <w:rPr>
          <w:rFonts w:ascii="Times New Roman" w:hAnsi="Times New Roman" w:cs="Times New Roman"/>
          <w:sz w:val="28"/>
          <w:szCs w:val="28"/>
        </w:rPr>
        <w:t>ближайшем</w:t>
      </w:r>
      <w:r w:rsidR="001B4D36">
        <w:rPr>
          <w:rFonts w:ascii="Times New Roman" w:hAnsi="Times New Roman" w:cs="Times New Roman"/>
          <w:sz w:val="28"/>
          <w:szCs w:val="28"/>
        </w:rPr>
        <w:t xml:space="preserve"> будущем и в перспективе Олимпиад 2020/24 гг. и далее?</w:t>
      </w:r>
      <w:r w:rsidR="00943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F90DA" w14:textId="77777777" w:rsidR="009438C2" w:rsidRDefault="009438C2" w:rsidP="00E2562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докладная посвящена основным вопросам новой политики ВС и включает в себя следующие блоки:</w:t>
      </w:r>
    </w:p>
    <w:p w14:paraId="2164AFB9" w14:textId="77777777" w:rsidR="009438C2" w:rsidRDefault="009438C2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нового Исполкома ВС</w:t>
      </w:r>
    </w:p>
    <w:p w14:paraId="2EB60C59" w14:textId="77777777" w:rsidR="00EF23A6" w:rsidRDefault="00EF23A6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Руководящий орган – Совет ВС</w:t>
      </w:r>
    </w:p>
    <w:p w14:paraId="19048F65" w14:textId="77777777" w:rsidR="00964DF7" w:rsidRDefault="00964DF7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органы- комитеты и комиссии ВС</w:t>
      </w:r>
    </w:p>
    <w:p w14:paraId="5EFDE018" w14:textId="77777777" w:rsidR="00B7494A" w:rsidRDefault="00B7494A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Представительство ВФПС</w:t>
      </w:r>
      <w:r w:rsidR="00B27A27">
        <w:rPr>
          <w:rFonts w:ascii="Times New Roman" w:hAnsi="Times New Roman" w:cs="Times New Roman"/>
          <w:sz w:val="28"/>
          <w:szCs w:val="28"/>
          <w:lang w:val="en-US"/>
        </w:rPr>
        <w:t xml:space="preserve"> в ВС</w:t>
      </w:r>
    </w:p>
    <w:p w14:paraId="4C8AE0B8" w14:textId="77777777" w:rsidR="00842BE7" w:rsidRPr="00542297" w:rsidRDefault="00964DF7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</w:rPr>
      </w:pPr>
      <w:r w:rsidRPr="00D871EA">
        <w:rPr>
          <w:rFonts w:ascii="Times New Roman" w:hAnsi="Times New Roman" w:cs="Times New Roman"/>
          <w:sz w:val="28"/>
          <w:szCs w:val="28"/>
        </w:rPr>
        <w:t>Определение программ Олимпиад</w:t>
      </w:r>
      <w:r w:rsidR="00EF23A6" w:rsidRPr="00D871EA">
        <w:rPr>
          <w:rFonts w:ascii="Times New Roman" w:hAnsi="Times New Roman" w:cs="Times New Roman"/>
          <w:sz w:val="28"/>
          <w:szCs w:val="28"/>
        </w:rPr>
        <w:t>-</w:t>
      </w:r>
      <w:r w:rsidRPr="00D871EA">
        <w:rPr>
          <w:rFonts w:ascii="Times New Roman" w:hAnsi="Times New Roman" w:cs="Times New Roman"/>
          <w:sz w:val="28"/>
          <w:szCs w:val="28"/>
        </w:rPr>
        <w:t>2020</w:t>
      </w:r>
      <w:r w:rsidR="00D871EA" w:rsidRPr="00D871EA">
        <w:rPr>
          <w:rFonts w:ascii="Times New Roman" w:hAnsi="Times New Roman" w:cs="Times New Roman"/>
          <w:sz w:val="28"/>
          <w:szCs w:val="28"/>
        </w:rPr>
        <w:t>/24</w:t>
      </w:r>
      <w:r w:rsidRPr="00D871EA">
        <w:rPr>
          <w:rFonts w:ascii="Times New Roman" w:hAnsi="Times New Roman" w:cs="Times New Roman"/>
          <w:sz w:val="28"/>
          <w:szCs w:val="28"/>
        </w:rPr>
        <w:t xml:space="preserve"> и предложения по </w:t>
      </w:r>
      <w:r w:rsidR="00D871EA" w:rsidRPr="00D871EA">
        <w:rPr>
          <w:rFonts w:ascii="Times New Roman" w:hAnsi="Times New Roman" w:cs="Times New Roman"/>
          <w:sz w:val="28"/>
          <w:szCs w:val="28"/>
        </w:rPr>
        <w:t>совершенствованию форматов олимпийских соревнований по парусному спорту</w:t>
      </w:r>
    </w:p>
    <w:p w14:paraId="06DBD12F" w14:textId="77777777" w:rsidR="0001645D" w:rsidRPr="00264C49" w:rsidRDefault="00264C49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Упрощение правил пар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C49">
        <w:rPr>
          <w:rFonts w:ascii="Times New Roman" w:hAnsi="Times New Roman" w:cs="Times New Roman"/>
          <w:sz w:val="28"/>
          <w:szCs w:val="28"/>
        </w:rPr>
        <w:t>сных гонок- Правило 42</w:t>
      </w:r>
    </w:p>
    <w:p w14:paraId="39F49F7D" w14:textId="77777777" w:rsidR="00542297" w:rsidRPr="00542297" w:rsidRDefault="00542297" w:rsidP="006B43EA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представителей ВФПС в работе международных спортивных объединений.</w:t>
      </w:r>
    </w:p>
    <w:p w14:paraId="789746B6" w14:textId="77777777" w:rsidR="00D871EA" w:rsidRDefault="00D871EA" w:rsidP="006B43EA">
      <w:pPr>
        <w:spacing w:after="0" w:line="20" w:lineRule="atLeast"/>
        <w:rPr>
          <w:rFonts w:ascii="Times New Roman" w:hAnsi="Times New Roman" w:cs="Times New Roman"/>
        </w:rPr>
      </w:pPr>
    </w:p>
    <w:p w14:paraId="5E80BF2F" w14:textId="77777777" w:rsidR="002209DA" w:rsidRDefault="002209DA" w:rsidP="00644B21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 w:rsidRPr="00D871EA">
        <w:rPr>
          <w:rFonts w:ascii="Times New Roman" w:hAnsi="Times New Roman" w:cs="Times New Roman"/>
          <w:b/>
          <w:sz w:val="28"/>
          <w:szCs w:val="28"/>
        </w:rPr>
        <w:t>Исполком</w:t>
      </w:r>
    </w:p>
    <w:p w14:paraId="0C334CB6" w14:textId="77777777" w:rsidR="00096CA5" w:rsidRDefault="0070621C" w:rsidP="00644B21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Исполком ВС состоит из Президента, семи вице-президентов, </w:t>
      </w:r>
      <w:r w:rsidR="002F57B6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E97063">
        <w:rPr>
          <w:rFonts w:ascii="Times New Roman" w:hAnsi="Times New Roman" w:cs="Times New Roman"/>
          <w:sz w:val="28"/>
          <w:szCs w:val="28"/>
        </w:rPr>
        <w:t>.</w:t>
      </w:r>
      <w:r w:rsidR="002F5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2A568" w14:textId="77777777" w:rsidR="00C0663C" w:rsidRDefault="00C0663C" w:rsidP="00E25621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шагов новый Президент </w:t>
      </w:r>
      <w:r w:rsidR="00916888">
        <w:rPr>
          <w:rFonts w:ascii="Times New Roman" w:hAnsi="Times New Roman" w:cs="Times New Roman"/>
          <w:sz w:val="28"/>
          <w:szCs w:val="28"/>
        </w:rPr>
        <w:t>продемонстрировал</w:t>
      </w:r>
      <w:r>
        <w:rPr>
          <w:rFonts w:ascii="Times New Roman" w:hAnsi="Times New Roman" w:cs="Times New Roman"/>
          <w:sz w:val="28"/>
          <w:szCs w:val="28"/>
        </w:rPr>
        <w:t xml:space="preserve"> свои намерения перестроить работу Международной федерации, заменить аппарат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исполнителей, сформировать свою «партию» внутри меж</w:t>
      </w:r>
      <w:r w:rsidR="00542B7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ународн</w:t>
      </w:r>
      <w:r w:rsidR="005508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федерации.</w:t>
      </w:r>
      <w:r w:rsidR="00542B79">
        <w:rPr>
          <w:rFonts w:ascii="Times New Roman" w:hAnsi="Times New Roman" w:cs="Times New Roman"/>
          <w:sz w:val="28"/>
          <w:szCs w:val="28"/>
        </w:rPr>
        <w:t xml:space="preserve"> Более подробно новая политика ВС освещена в дальнейш</w:t>
      </w:r>
      <w:r w:rsidR="009B138B">
        <w:rPr>
          <w:rFonts w:ascii="Times New Roman" w:hAnsi="Times New Roman" w:cs="Times New Roman"/>
          <w:sz w:val="28"/>
          <w:szCs w:val="28"/>
        </w:rPr>
        <w:t>их р</w:t>
      </w:r>
      <w:r w:rsidR="00870DEB">
        <w:rPr>
          <w:rFonts w:ascii="Times New Roman" w:hAnsi="Times New Roman" w:cs="Times New Roman"/>
          <w:sz w:val="28"/>
          <w:szCs w:val="28"/>
        </w:rPr>
        <w:t>азделах док</w:t>
      </w:r>
      <w:r w:rsidR="009B138B">
        <w:rPr>
          <w:rFonts w:ascii="Times New Roman" w:hAnsi="Times New Roman" w:cs="Times New Roman"/>
          <w:sz w:val="28"/>
          <w:szCs w:val="28"/>
        </w:rPr>
        <w:t>лада.</w:t>
      </w:r>
      <w:r w:rsidR="00542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03E9B" w14:textId="0C931F1E" w:rsidR="002F5B76" w:rsidRDefault="0070621C" w:rsidP="00E25621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выборов Исполкома из прежнего состава </w:t>
      </w:r>
      <w:r w:rsidR="00DD6030">
        <w:rPr>
          <w:rFonts w:ascii="Times New Roman" w:hAnsi="Times New Roman" w:cs="Times New Roman"/>
          <w:sz w:val="28"/>
          <w:szCs w:val="28"/>
        </w:rPr>
        <w:t xml:space="preserve">Вице-президентов </w:t>
      </w:r>
      <w:r>
        <w:rPr>
          <w:rFonts w:ascii="Times New Roman" w:hAnsi="Times New Roman" w:cs="Times New Roman"/>
          <w:sz w:val="28"/>
          <w:szCs w:val="28"/>
        </w:rPr>
        <w:t>осталось т</w:t>
      </w:r>
      <w:r w:rsidR="006E6FF0">
        <w:rPr>
          <w:rFonts w:ascii="Times New Roman" w:hAnsi="Times New Roman" w:cs="Times New Roman"/>
          <w:sz w:val="28"/>
          <w:szCs w:val="28"/>
        </w:rPr>
        <w:t>рое</w:t>
      </w:r>
      <w:r>
        <w:rPr>
          <w:rFonts w:ascii="Times New Roman" w:hAnsi="Times New Roman" w:cs="Times New Roman"/>
          <w:sz w:val="28"/>
          <w:szCs w:val="28"/>
        </w:rPr>
        <w:t>. При этом число женщин Вице</w:t>
      </w:r>
      <w:r w:rsidR="00DD6030" w:rsidRPr="00DD60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президентов увеличилось с двух до трех.  Исполком в новом составе </w:t>
      </w:r>
      <w:r w:rsidR="00E4660A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опытных юристов (</w:t>
      </w:r>
      <w:r w:rsidR="00BD652D" w:rsidRPr="007A776F">
        <w:rPr>
          <w:rFonts w:ascii="Times New Roman" w:hAnsi="Times New Roman" w:cs="Times New Roman"/>
          <w:i/>
          <w:sz w:val="28"/>
          <w:szCs w:val="28"/>
        </w:rPr>
        <w:t>Дж</w:t>
      </w:r>
      <w:r w:rsidR="00BD652D">
        <w:rPr>
          <w:rFonts w:ascii="Times New Roman" w:hAnsi="Times New Roman" w:cs="Times New Roman"/>
          <w:i/>
          <w:sz w:val="28"/>
          <w:szCs w:val="28"/>
        </w:rPr>
        <w:t>ен</w:t>
      </w:r>
      <w:r w:rsidR="00024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52D" w:rsidRPr="007A776F">
        <w:rPr>
          <w:rFonts w:ascii="Times New Roman" w:hAnsi="Times New Roman" w:cs="Times New Roman"/>
          <w:i/>
          <w:sz w:val="28"/>
          <w:szCs w:val="28"/>
        </w:rPr>
        <w:t>Д</w:t>
      </w:r>
      <w:r w:rsidR="00BD652D">
        <w:rPr>
          <w:rFonts w:ascii="Times New Roman" w:hAnsi="Times New Roman" w:cs="Times New Roman"/>
          <w:i/>
          <w:sz w:val="28"/>
          <w:szCs w:val="28"/>
        </w:rPr>
        <w:t>а</w:t>
      </w:r>
      <w:r w:rsidR="00BD652D" w:rsidRPr="007A776F">
        <w:rPr>
          <w:rFonts w:ascii="Times New Roman" w:hAnsi="Times New Roman" w:cs="Times New Roman"/>
          <w:i/>
          <w:sz w:val="28"/>
          <w:szCs w:val="28"/>
        </w:rPr>
        <w:t>йсон</w:t>
      </w:r>
      <w:r w:rsidRPr="007A776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02420" w:rsidRPr="007A776F">
        <w:rPr>
          <w:rFonts w:ascii="Times New Roman" w:hAnsi="Times New Roman" w:cs="Times New Roman"/>
          <w:i/>
          <w:sz w:val="28"/>
          <w:szCs w:val="28"/>
        </w:rPr>
        <w:t>Н. Зеландия</w:t>
      </w:r>
      <w:r>
        <w:rPr>
          <w:rFonts w:ascii="Times New Roman" w:hAnsi="Times New Roman" w:cs="Times New Roman"/>
          <w:sz w:val="28"/>
          <w:szCs w:val="28"/>
        </w:rPr>
        <w:t>), менеджеров (</w:t>
      </w:r>
      <w:r w:rsidRPr="007A776F">
        <w:rPr>
          <w:rFonts w:ascii="Times New Roman" w:hAnsi="Times New Roman" w:cs="Times New Roman"/>
          <w:i/>
          <w:sz w:val="28"/>
          <w:szCs w:val="28"/>
        </w:rPr>
        <w:t>Скотт Перри, Уругвай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262BC">
        <w:rPr>
          <w:rFonts w:ascii="Times New Roman" w:hAnsi="Times New Roman" w:cs="Times New Roman"/>
          <w:sz w:val="28"/>
          <w:szCs w:val="28"/>
        </w:rPr>
        <w:t>професси</w:t>
      </w:r>
      <w:r w:rsidR="00E4660A">
        <w:rPr>
          <w:rFonts w:ascii="Times New Roman" w:hAnsi="Times New Roman" w:cs="Times New Roman"/>
          <w:sz w:val="28"/>
          <w:szCs w:val="28"/>
        </w:rPr>
        <w:t>ональных спортивных судей (</w:t>
      </w:r>
      <w:r w:rsidR="00E4660A" w:rsidRPr="00E4660A">
        <w:rPr>
          <w:rFonts w:ascii="Times New Roman" w:hAnsi="Times New Roman" w:cs="Times New Roman"/>
          <w:i/>
          <w:sz w:val="28"/>
          <w:szCs w:val="28"/>
        </w:rPr>
        <w:t>Анна</w:t>
      </w:r>
      <w:r w:rsidR="00024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60A" w:rsidRPr="00E4660A">
        <w:rPr>
          <w:rFonts w:ascii="Times New Roman" w:hAnsi="Times New Roman" w:cs="Times New Roman"/>
          <w:i/>
          <w:sz w:val="28"/>
          <w:szCs w:val="28"/>
        </w:rPr>
        <w:t>Санчес,</w:t>
      </w:r>
      <w:r w:rsidR="005262BC" w:rsidRPr="00E4660A">
        <w:rPr>
          <w:rFonts w:ascii="Times New Roman" w:hAnsi="Times New Roman" w:cs="Times New Roman"/>
          <w:i/>
          <w:sz w:val="28"/>
          <w:szCs w:val="28"/>
        </w:rPr>
        <w:t xml:space="preserve"> Испания)</w:t>
      </w:r>
      <w:r w:rsidR="005262BC">
        <w:rPr>
          <w:rFonts w:ascii="Times New Roman" w:hAnsi="Times New Roman" w:cs="Times New Roman"/>
          <w:sz w:val="28"/>
          <w:szCs w:val="28"/>
        </w:rPr>
        <w:t xml:space="preserve">, </w:t>
      </w:r>
      <w:r w:rsidR="009F668C">
        <w:rPr>
          <w:rFonts w:ascii="Times New Roman" w:hAnsi="Times New Roman" w:cs="Times New Roman"/>
          <w:sz w:val="28"/>
          <w:szCs w:val="28"/>
        </w:rPr>
        <w:t>бывших</w:t>
      </w:r>
      <w:r w:rsidR="006E6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титулованных гонщиков</w:t>
      </w:r>
      <w:r w:rsidR="008B108D">
        <w:rPr>
          <w:rFonts w:ascii="Times New Roman" w:hAnsi="Times New Roman" w:cs="Times New Roman"/>
          <w:sz w:val="28"/>
          <w:szCs w:val="28"/>
        </w:rPr>
        <w:t>- профессиональных деятелей спорта</w:t>
      </w:r>
      <w:r w:rsidR="009F668C">
        <w:rPr>
          <w:rFonts w:ascii="Times New Roman" w:hAnsi="Times New Roman" w:cs="Times New Roman"/>
          <w:sz w:val="28"/>
          <w:szCs w:val="28"/>
        </w:rPr>
        <w:t xml:space="preserve">: </w:t>
      </w:r>
      <w:r w:rsidR="00024B40" w:rsidRPr="00024B40">
        <w:rPr>
          <w:rFonts w:ascii="Times New Roman" w:hAnsi="Times New Roman" w:cs="Times New Roman"/>
          <w:i/>
          <w:sz w:val="28"/>
          <w:szCs w:val="28"/>
        </w:rPr>
        <w:t xml:space="preserve">Торбен </w:t>
      </w:r>
      <w:r w:rsidR="009F668C" w:rsidRPr="00024B40">
        <w:rPr>
          <w:rFonts w:ascii="Times New Roman" w:hAnsi="Times New Roman" w:cs="Times New Roman"/>
          <w:i/>
          <w:sz w:val="28"/>
          <w:szCs w:val="28"/>
        </w:rPr>
        <w:t>Г</w:t>
      </w:r>
      <w:r w:rsidR="00EF519E">
        <w:rPr>
          <w:rFonts w:ascii="Times New Roman" w:hAnsi="Times New Roman" w:cs="Times New Roman"/>
          <w:i/>
          <w:sz w:val="28"/>
          <w:szCs w:val="28"/>
        </w:rPr>
        <w:t>раэль</w:t>
      </w:r>
      <w:r w:rsidRPr="00F84D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B108D" w:rsidRPr="00F84D81">
        <w:rPr>
          <w:rFonts w:ascii="Times New Roman" w:hAnsi="Times New Roman" w:cs="Times New Roman"/>
          <w:i/>
          <w:sz w:val="28"/>
          <w:szCs w:val="28"/>
        </w:rPr>
        <w:t>Бразилия</w:t>
      </w:r>
      <w:r w:rsidR="00024B40">
        <w:rPr>
          <w:rFonts w:ascii="Times New Roman" w:hAnsi="Times New Roman" w:cs="Times New Roman"/>
          <w:i/>
          <w:sz w:val="28"/>
          <w:szCs w:val="28"/>
        </w:rPr>
        <w:t>;</w:t>
      </w:r>
      <w:r w:rsidR="008B108D" w:rsidRPr="00F84D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4D81">
        <w:rPr>
          <w:rFonts w:ascii="Times New Roman" w:hAnsi="Times New Roman" w:cs="Times New Roman"/>
          <w:i/>
          <w:sz w:val="28"/>
          <w:szCs w:val="28"/>
        </w:rPr>
        <w:t>Г</w:t>
      </w:r>
      <w:r w:rsidR="00024B40">
        <w:rPr>
          <w:rFonts w:ascii="Times New Roman" w:hAnsi="Times New Roman" w:cs="Times New Roman"/>
          <w:i/>
          <w:sz w:val="28"/>
          <w:szCs w:val="28"/>
        </w:rPr>
        <w:t>эри</w:t>
      </w:r>
      <w:r w:rsidRPr="00F84D81">
        <w:rPr>
          <w:rFonts w:ascii="Times New Roman" w:hAnsi="Times New Roman" w:cs="Times New Roman"/>
          <w:i/>
          <w:sz w:val="28"/>
          <w:szCs w:val="28"/>
        </w:rPr>
        <w:t xml:space="preserve"> Джобсон, США</w:t>
      </w:r>
      <w:r w:rsidR="00024B40">
        <w:rPr>
          <w:rFonts w:ascii="Times New Roman" w:hAnsi="Times New Roman" w:cs="Times New Roman"/>
          <w:i/>
          <w:sz w:val="28"/>
          <w:szCs w:val="28"/>
        </w:rPr>
        <w:t>;</w:t>
      </w:r>
      <w:r w:rsidRPr="00F84D81">
        <w:rPr>
          <w:rFonts w:ascii="Times New Roman" w:hAnsi="Times New Roman" w:cs="Times New Roman"/>
          <w:i/>
          <w:sz w:val="28"/>
          <w:szCs w:val="28"/>
        </w:rPr>
        <w:t xml:space="preserve"> Надин Штегенвальнер, </w:t>
      </w:r>
      <w:r w:rsidR="00024B40">
        <w:rPr>
          <w:rFonts w:ascii="Times New Roman" w:hAnsi="Times New Roman" w:cs="Times New Roman"/>
          <w:i/>
          <w:sz w:val="28"/>
          <w:szCs w:val="28"/>
        </w:rPr>
        <w:t>Германия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6FF0">
        <w:rPr>
          <w:rFonts w:ascii="Times New Roman" w:hAnsi="Times New Roman" w:cs="Times New Roman"/>
          <w:sz w:val="28"/>
          <w:szCs w:val="28"/>
        </w:rPr>
        <w:t>Китай в Исполкоме представлен Ли Чонхаем</w:t>
      </w:r>
      <w:r w:rsidR="002F5B76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0B2551">
        <w:rPr>
          <w:rFonts w:ascii="Times New Roman" w:hAnsi="Times New Roman" w:cs="Times New Roman"/>
          <w:sz w:val="28"/>
          <w:szCs w:val="28"/>
        </w:rPr>
        <w:t>одновременно</w:t>
      </w:r>
      <w:r w:rsidR="002F5B76">
        <w:rPr>
          <w:rFonts w:ascii="Times New Roman" w:hAnsi="Times New Roman" w:cs="Times New Roman"/>
          <w:sz w:val="28"/>
          <w:szCs w:val="28"/>
        </w:rPr>
        <w:t xml:space="preserve"> является Первым Вице-президентом ФПС Китая.</w:t>
      </w:r>
    </w:p>
    <w:p w14:paraId="344E8026" w14:textId="475FE99D" w:rsidR="00787866" w:rsidRDefault="002F5B76" w:rsidP="00E25621">
      <w:pPr>
        <w:spacing w:after="0" w:line="20" w:lineRule="atLeast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состав Исполкома входят</w:t>
      </w:r>
      <w:r w:rsidR="00787866">
        <w:rPr>
          <w:rFonts w:ascii="Times New Roman" w:hAnsi="Times New Roman" w:cs="Times New Roman"/>
          <w:sz w:val="28"/>
          <w:szCs w:val="28"/>
        </w:rPr>
        <w:t xml:space="preserve"> без права голоса</w:t>
      </w:r>
      <w:r>
        <w:rPr>
          <w:rFonts w:ascii="Times New Roman" w:hAnsi="Times New Roman" w:cs="Times New Roman"/>
          <w:sz w:val="28"/>
          <w:szCs w:val="28"/>
        </w:rPr>
        <w:t xml:space="preserve">: два Почетных Президента ВС (Король Гаральд, </w:t>
      </w:r>
      <w:r w:rsidRPr="00966C26">
        <w:rPr>
          <w:rFonts w:ascii="Times New Roman" w:hAnsi="Times New Roman" w:cs="Times New Roman"/>
          <w:i/>
          <w:sz w:val="28"/>
          <w:szCs w:val="28"/>
        </w:rPr>
        <w:t>Норвегия</w:t>
      </w:r>
      <w:r>
        <w:rPr>
          <w:rFonts w:ascii="Times New Roman" w:hAnsi="Times New Roman" w:cs="Times New Roman"/>
          <w:sz w:val="28"/>
          <w:szCs w:val="28"/>
        </w:rPr>
        <w:t xml:space="preserve"> и Король Константин, </w:t>
      </w:r>
      <w:r w:rsidRPr="00966C26">
        <w:rPr>
          <w:rFonts w:ascii="Times New Roman" w:hAnsi="Times New Roman" w:cs="Times New Roman"/>
          <w:i/>
          <w:sz w:val="28"/>
          <w:szCs w:val="28"/>
        </w:rPr>
        <w:t>Греция</w:t>
      </w:r>
      <w:r w:rsidR="007A212E">
        <w:rPr>
          <w:rFonts w:ascii="Times New Roman" w:hAnsi="Times New Roman" w:cs="Times New Roman"/>
          <w:sz w:val="28"/>
          <w:szCs w:val="28"/>
        </w:rPr>
        <w:t>), представитель Комиссии Атлетов ВС Янн Рошери (</w:t>
      </w:r>
      <w:r w:rsidR="007A212E" w:rsidRPr="00966C26">
        <w:rPr>
          <w:rFonts w:ascii="Times New Roman" w:hAnsi="Times New Roman" w:cs="Times New Roman"/>
          <w:i/>
          <w:sz w:val="28"/>
          <w:szCs w:val="28"/>
        </w:rPr>
        <w:t>Франция</w:t>
      </w:r>
      <w:r w:rsidR="007A212E">
        <w:rPr>
          <w:rFonts w:ascii="Times New Roman" w:hAnsi="Times New Roman" w:cs="Times New Roman"/>
          <w:sz w:val="28"/>
          <w:szCs w:val="28"/>
        </w:rPr>
        <w:t>)</w:t>
      </w:r>
      <w:r w:rsidR="00787866">
        <w:rPr>
          <w:rFonts w:ascii="Times New Roman" w:hAnsi="Times New Roman" w:cs="Times New Roman"/>
          <w:sz w:val="28"/>
          <w:szCs w:val="28"/>
        </w:rPr>
        <w:t xml:space="preserve"> и </w:t>
      </w:r>
      <w:r w:rsidR="0070621C">
        <w:rPr>
          <w:rFonts w:ascii="Times New Roman" w:hAnsi="Times New Roman" w:cs="Times New Roman"/>
          <w:sz w:val="28"/>
          <w:szCs w:val="28"/>
        </w:rPr>
        <w:t>Исполнительн</w:t>
      </w:r>
      <w:r w:rsidR="00787866">
        <w:rPr>
          <w:rFonts w:ascii="Times New Roman" w:hAnsi="Times New Roman" w:cs="Times New Roman"/>
          <w:sz w:val="28"/>
          <w:szCs w:val="28"/>
        </w:rPr>
        <w:t>ый</w:t>
      </w:r>
      <w:r w:rsidR="0070621C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024B40">
        <w:rPr>
          <w:rFonts w:ascii="Times New Roman" w:hAnsi="Times New Roman" w:cs="Times New Roman"/>
          <w:sz w:val="28"/>
          <w:szCs w:val="28"/>
        </w:rPr>
        <w:t>Э</w:t>
      </w:r>
      <w:r w:rsidR="0070621C">
        <w:rPr>
          <w:rFonts w:ascii="Times New Roman" w:hAnsi="Times New Roman" w:cs="Times New Roman"/>
          <w:sz w:val="28"/>
          <w:szCs w:val="28"/>
        </w:rPr>
        <w:t>нди Хант (</w:t>
      </w:r>
      <w:r w:rsidR="0070621C" w:rsidRPr="009438C2">
        <w:rPr>
          <w:rFonts w:ascii="Times New Roman" w:hAnsi="Times New Roman" w:cs="Times New Roman"/>
          <w:i/>
          <w:sz w:val="28"/>
          <w:szCs w:val="28"/>
        </w:rPr>
        <w:t>Англия)</w:t>
      </w:r>
      <w:r w:rsidR="00787866">
        <w:rPr>
          <w:rFonts w:ascii="Times New Roman" w:hAnsi="Times New Roman" w:cs="Times New Roman"/>
          <w:i/>
          <w:sz w:val="28"/>
          <w:szCs w:val="28"/>
        </w:rPr>
        <w:t>.</w:t>
      </w:r>
    </w:p>
    <w:p w14:paraId="4297025A" w14:textId="77777777" w:rsidR="002209DA" w:rsidRPr="000626C3" w:rsidRDefault="002209DA" w:rsidP="006B43EA">
      <w:pPr>
        <w:spacing w:after="0" w:line="20" w:lineRule="atLeast"/>
      </w:pPr>
    </w:p>
    <w:p w14:paraId="36421AA7" w14:textId="77777777" w:rsidR="002D20A5" w:rsidRPr="00024B40" w:rsidRDefault="00244A9F" w:rsidP="00644B21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 w:rsidRPr="002D20A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D20A5" w:rsidRPr="002D20A5">
        <w:rPr>
          <w:rFonts w:ascii="Times New Roman" w:hAnsi="Times New Roman" w:cs="Times New Roman"/>
          <w:b/>
          <w:sz w:val="28"/>
          <w:szCs w:val="28"/>
        </w:rPr>
        <w:t>ВС</w:t>
      </w:r>
    </w:p>
    <w:p w14:paraId="210537FC" w14:textId="77777777" w:rsidR="00BE748C" w:rsidRDefault="002D20A5" w:rsidP="00A304E3">
      <w:pPr>
        <w:pStyle w:val="a7"/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D20A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E748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91D2B">
        <w:rPr>
          <w:rFonts w:ascii="Times New Roman" w:hAnsi="Times New Roman" w:cs="Times New Roman"/>
          <w:sz w:val="28"/>
          <w:szCs w:val="28"/>
        </w:rPr>
        <w:t>верховным</w:t>
      </w:r>
      <w:r w:rsidR="00BE748C">
        <w:rPr>
          <w:rFonts w:ascii="Times New Roman" w:hAnsi="Times New Roman" w:cs="Times New Roman"/>
          <w:sz w:val="28"/>
          <w:szCs w:val="28"/>
        </w:rPr>
        <w:t xml:space="preserve"> органом ВС в периоды между Генеральными Ассамблеями.</w:t>
      </w:r>
    </w:p>
    <w:p w14:paraId="604184AE" w14:textId="77777777" w:rsidR="00BE748C" w:rsidRDefault="00591FEA" w:rsidP="00014025">
      <w:pPr>
        <w:pStyle w:val="a7"/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Конституцией в</w:t>
      </w:r>
      <w:r w:rsidR="00BE748C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E748C">
        <w:rPr>
          <w:rFonts w:ascii="Times New Roman" w:hAnsi="Times New Roman" w:cs="Times New Roman"/>
          <w:sz w:val="28"/>
          <w:szCs w:val="28"/>
        </w:rPr>
        <w:t>помимо Президента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BE748C">
        <w:rPr>
          <w:rFonts w:ascii="Times New Roman" w:hAnsi="Times New Roman" w:cs="Times New Roman"/>
          <w:sz w:val="28"/>
          <w:szCs w:val="28"/>
        </w:rPr>
        <w:t>еми Вице-президентов и двух Почетных Президентов (без права голоса), входят:</w:t>
      </w:r>
    </w:p>
    <w:p w14:paraId="4C8BE1A6" w14:textId="031D778D" w:rsidR="002D20A5" w:rsidRDefault="00B73834" w:rsidP="00A304E3">
      <w:pPr>
        <w:pStyle w:val="a7"/>
        <w:numPr>
          <w:ilvl w:val="0"/>
          <w:numId w:val="19"/>
        </w:numPr>
        <w:spacing w:after="0" w:line="20" w:lineRule="atLeas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членов</w:t>
      </w:r>
      <w:r w:rsidR="00024B4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Групп стран;</w:t>
      </w:r>
    </w:p>
    <w:p w14:paraId="2D5C805D" w14:textId="79825B69" w:rsidR="00B73834" w:rsidRDefault="00B73834" w:rsidP="00A304E3">
      <w:pPr>
        <w:pStyle w:val="a7"/>
        <w:numPr>
          <w:ilvl w:val="0"/>
          <w:numId w:val="19"/>
        </w:numPr>
        <w:spacing w:after="0" w:line="20" w:lineRule="atLeas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должности: представители </w:t>
      </w:r>
      <w:r w:rsidR="00644B21" w:rsidRPr="00644B21">
        <w:rPr>
          <w:rFonts w:ascii="Times New Roman" w:hAnsi="Times New Roman" w:cs="Times New Roman"/>
          <w:sz w:val="28"/>
          <w:szCs w:val="28"/>
        </w:rPr>
        <w:t>Комитета океанских и офшорных гонок</w:t>
      </w:r>
      <w:r w:rsidR="00644B21">
        <w:rPr>
          <w:rFonts w:ascii="Times New Roman" w:hAnsi="Times New Roman" w:cs="Times New Roman"/>
          <w:sz w:val="28"/>
          <w:szCs w:val="28"/>
        </w:rPr>
        <w:t xml:space="preserve"> </w:t>
      </w:r>
      <w:r w:rsidR="00CE2809">
        <w:rPr>
          <w:rFonts w:ascii="Times New Roman" w:hAnsi="Times New Roman" w:cs="Times New Roman"/>
          <w:sz w:val="28"/>
          <w:szCs w:val="28"/>
        </w:rPr>
        <w:t xml:space="preserve">, Комитета </w:t>
      </w:r>
      <w:r w:rsidR="00644B21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CE2809">
        <w:rPr>
          <w:rFonts w:ascii="Times New Roman" w:hAnsi="Times New Roman" w:cs="Times New Roman"/>
          <w:sz w:val="28"/>
          <w:szCs w:val="28"/>
        </w:rPr>
        <w:t>Классов яхт, представитель Комиссии спортсменов и представитель от жен</w:t>
      </w:r>
      <w:r w:rsidR="00FE78DB">
        <w:rPr>
          <w:rFonts w:ascii="Times New Roman" w:hAnsi="Times New Roman" w:cs="Times New Roman"/>
          <w:sz w:val="28"/>
          <w:szCs w:val="28"/>
        </w:rPr>
        <w:t>щин</w:t>
      </w:r>
      <w:r w:rsidR="00CE2809">
        <w:rPr>
          <w:rFonts w:ascii="Times New Roman" w:hAnsi="Times New Roman" w:cs="Times New Roman"/>
          <w:sz w:val="28"/>
          <w:szCs w:val="28"/>
        </w:rPr>
        <w:t xml:space="preserve">, </w:t>
      </w:r>
      <w:r w:rsidR="0067084D">
        <w:rPr>
          <w:rFonts w:ascii="Times New Roman" w:hAnsi="Times New Roman" w:cs="Times New Roman"/>
          <w:sz w:val="28"/>
          <w:szCs w:val="28"/>
        </w:rPr>
        <w:t>членов комитетов ВС</w:t>
      </w:r>
      <w:r w:rsidR="007A776F">
        <w:rPr>
          <w:rFonts w:ascii="Times New Roman" w:hAnsi="Times New Roman" w:cs="Times New Roman"/>
          <w:sz w:val="28"/>
          <w:szCs w:val="28"/>
        </w:rPr>
        <w:t>;</w:t>
      </w:r>
    </w:p>
    <w:p w14:paraId="50B52835" w14:textId="0738B35D" w:rsidR="0067084D" w:rsidRDefault="0067084D" w:rsidP="00A304E3">
      <w:pPr>
        <w:pStyle w:val="a7"/>
        <w:numPr>
          <w:ilvl w:val="0"/>
          <w:numId w:val="19"/>
        </w:numPr>
        <w:spacing w:after="0" w:line="20" w:lineRule="atLeas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Совет насчитывает 41 голос</w:t>
      </w:r>
      <w:r w:rsidR="00AC5C86">
        <w:rPr>
          <w:rFonts w:ascii="Times New Roman" w:hAnsi="Times New Roman" w:cs="Times New Roman"/>
          <w:sz w:val="28"/>
          <w:szCs w:val="28"/>
        </w:rPr>
        <w:t>;</w:t>
      </w:r>
    </w:p>
    <w:p w14:paraId="50D44A7A" w14:textId="77777777" w:rsidR="0097690E" w:rsidRPr="0097690E" w:rsidRDefault="00325BC5" w:rsidP="00A304E3">
      <w:pPr>
        <w:pStyle w:val="a7"/>
        <w:numPr>
          <w:ilvl w:val="0"/>
          <w:numId w:val="19"/>
        </w:numPr>
        <w:spacing w:after="0" w:line="20" w:lineRule="atLeas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Группу</w:t>
      </w:r>
      <w:r w:rsidR="00AC5C86">
        <w:rPr>
          <w:rFonts w:ascii="Times New Roman" w:hAnsi="Times New Roman" w:cs="Times New Roman"/>
          <w:sz w:val="28"/>
          <w:szCs w:val="28"/>
        </w:rPr>
        <w:t xml:space="preserve"> стран «Н»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7690E">
        <w:rPr>
          <w:rFonts w:ascii="Times New Roman" w:hAnsi="Times New Roman" w:cs="Times New Roman"/>
          <w:sz w:val="28"/>
          <w:szCs w:val="28"/>
        </w:rPr>
        <w:t>«Евро-Азиатская»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690E">
        <w:rPr>
          <w:rFonts w:ascii="Times New Roman" w:hAnsi="Times New Roman" w:cs="Times New Roman"/>
          <w:sz w:val="28"/>
          <w:szCs w:val="28"/>
        </w:rPr>
        <w:t>, включающ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97690E">
        <w:rPr>
          <w:rFonts w:ascii="Times New Roman" w:hAnsi="Times New Roman" w:cs="Times New Roman"/>
          <w:sz w:val="28"/>
          <w:szCs w:val="28"/>
        </w:rPr>
        <w:t xml:space="preserve"> помимо </w:t>
      </w:r>
      <w:r w:rsidR="0097690E" w:rsidRPr="0097690E">
        <w:rPr>
          <w:rFonts w:ascii="Times New Roman" w:hAnsi="Times New Roman" w:cs="Times New Roman"/>
          <w:sz w:val="28"/>
          <w:szCs w:val="28"/>
        </w:rPr>
        <w:t xml:space="preserve">ВФПС, </w:t>
      </w:r>
      <w:r w:rsidR="00E25621">
        <w:rPr>
          <w:rFonts w:ascii="Times New Roman" w:hAnsi="Times New Roman" w:cs="Times New Roman"/>
          <w:sz w:val="28"/>
          <w:szCs w:val="28"/>
        </w:rPr>
        <w:t xml:space="preserve">Азербайджан, </w:t>
      </w:r>
      <w:r w:rsidRPr="0097690E">
        <w:rPr>
          <w:rFonts w:ascii="Times New Roman" w:hAnsi="Times New Roman" w:cs="Times New Roman"/>
          <w:sz w:val="28"/>
          <w:szCs w:val="28"/>
        </w:rPr>
        <w:t>Армению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690E">
        <w:rPr>
          <w:rFonts w:ascii="Times New Roman" w:hAnsi="Times New Roman" w:cs="Times New Roman"/>
          <w:sz w:val="28"/>
          <w:szCs w:val="28"/>
        </w:rPr>
        <w:t xml:space="preserve"> </w:t>
      </w:r>
      <w:r w:rsidR="0097690E" w:rsidRPr="0097690E">
        <w:rPr>
          <w:rFonts w:ascii="Times New Roman" w:hAnsi="Times New Roman" w:cs="Times New Roman"/>
          <w:sz w:val="28"/>
          <w:szCs w:val="28"/>
        </w:rPr>
        <w:t>Грузию,</w:t>
      </w:r>
      <w:r w:rsidRPr="00325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7690E">
        <w:rPr>
          <w:rFonts w:ascii="Times New Roman" w:hAnsi="Times New Roman" w:cs="Times New Roman"/>
          <w:sz w:val="28"/>
          <w:szCs w:val="28"/>
        </w:rPr>
        <w:t>азахстан</w:t>
      </w:r>
      <w:r>
        <w:rPr>
          <w:rFonts w:ascii="Times New Roman" w:hAnsi="Times New Roman" w:cs="Times New Roman"/>
          <w:sz w:val="28"/>
          <w:szCs w:val="28"/>
        </w:rPr>
        <w:t>, Киргизию</w:t>
      </w:r>
      <w:r w:rsidR="003C2949">
        <w:rPr>
          <w:rFonts w:ascii="Times New Roman" w:hAnsi="Times New Roman" w:cs="Times New Roman"/>
          <w:sz w:val="28"/>
          <w:szCs w:val="28"/>
        </w:rPr>
        <w:t xml:space="preserve">, представляет в Совете </w:t>
      </w:r>
      <w:r w:rsidR="00E25621">
        <w:rPr>
          <w:rFonts w:ascii="Times New Roman" w:hAnsi="Times New Roman" w:cs="Times New Roman"/>
          <w:sz w:val="28"/>
          <w:szCs w:val="28"/>
        </w:rPr>
        <w:t xml:space="preserve">ВС </w:t>
      </w:r>
      <w:r w:rsidR="003C2949">
        <w:rPr>
          <w:rFonts w:ascii="Times New Roman" w:hAnsi="Times New Roman" w:cs="Times New Roman"/>
          <w:sz w:val="28"/>
          <w:szCs w:val="28"/>
        </w:rPr>
        <w:t>Ильин О.А.</w:t>
      </w:r>
    </w:p>
    <w:p w14:paraId="7B3A0043" w14:textId="77777777" w:rsidR="000206D7" w:rsidRDefault="000206D7" w:rsidP="006B43EA">
      <w:pPr>
        <w:pStyle w:val="a7"/>
        <w:spacing w:after="0" w:line="2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14:paraId="7B28F14A" w14:textId="77777777" w:rsidR="000206D7" w:rsidRPr="00644B21" w:rsidRDefault="0073125C" w:rsidP="00644B21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Комитеты и комиссии</w:t>
      </w:r>
    </w:p>
    <w:p w14:paraId="6CBD93E6" w14:textId="77777777" w:rsidR="00FE189E" w:rsidRDefault="00FE189E" w:rsidP="00014025">
      <w:pPr>
        <w:pStyle w:val="a7"/>
        <w:numPr>
          <w:ilvl w:val="1"/>
          <w:numId w:val="2"/>
        </w:numPr>
        <w:spacing w:after="0" w:line="20" w:lineRule="atLeast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работа ВС осуществляется в комитетах и комиссиях. При этом:</w:t>
      </w:r>
    </w:p>
    <w:p w14:paraId="3FDFCDAC" w14:textId="77777777" w:rsidR="00351F45" w:rsidRDefault="00306C8F" w:rsidP="00014025">
      <w:pPr>
        <w:pStyle w:val="a7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1E93">
        <w:rPr>
          <w:rFonts w:ascii="Times New Roman" w:hAnsi="Times New Roman" w:cs="Times New Roman"/>
          <w:sz w:val="28"/>
          <w:szCs w:val="28"/>
        </w:rPr>
        <w:t xml:space="preserve">Всего в данный момент насчитывается 19 Комитетов, из которых </w:t>
      </w:r>
      <w:r w:rsidR="007F1585">
        <w:rPr>
          <w:rFonts w:ascii="Times New Roman" w:hAnsi="Times New Roman" w:cs="Times New Roman"/>
          <w:sz w:val="28"/>
          <w:szCs w:val="28"/>
        </w:rPr>
        <w:t>пять</w:t>
      </w:r>
      <w:r w:rsidRPr="00C11E93">
        <w:rPr>
          <w:rFonts w:ascii="Times New Roman" w:hAnsi="Times New Roman" w:cs="Times New Roman"/>
          <w:sz w:val="28"/>
          <w:szCs w:val="28"/>
        </w:rPr>
        <w:t xml:space="preserve"> имеют подкомитеты</w:t>
      </w:r>
      <w:r w:rsidR="00122A11">
        <w:rPr>
          <w:rFonts w:ascii="Times New Roman" w:hAnsi="Times New Roman" w:cs="Times New Roman"/>
          <w:sz w:val="28"/>
          <w:szCs w:val="28"/>
        </w:rPr>
        <w:t xml:space="preserve"> (всего 15</w:t>
      </w:r>
      <w:r w:rsidR="001E2D48">
        <w:rPr>
          <w:rFonts w:ascii="Times New Roman" w:hAnsi="Times New Roman" w:cs="Times New Roman"/>
          <w:sz w:val="28"/>
          <w:szCs w:val="28"/>
        </w:rPr>
        <w:t xml:space="preserve"> подкомитетов</w:t>
      </w:r>
      <w:r w:rsidR="00122A11">
        <w:rPr>
          <w:rFonts w:ascii="Times New Roman" w:hAnsi="Times New Roman" w:cs="Times New Roman"/>
          <w:sz w:val="28"/>
          <w:szCs w:val="28"/>
        </w:rPr>
        <w:t>)</w:t>
      </w:r>
      <w:r w:rsidRPr="00C11E93">
        <w:rPr>
          <w:rFonts w:ascii="Times New Roman" w:hAnsi="Times New Roman" w:cs="Times New Roman"/>
          <w:sz w:val="28"/>
          <w:szCs w:val="28"/>
        </w:rPr>
        <w:t>. Свои рекомендации и предложения докладывают Совету только председатели Комитетов</w:t>
      </w:r>
      <w:bookmarkStart w:id="0" w:name="rd30028"/>
      <w:bookmarkEnd w:id="0"/>
      <w:r w:rsidR="00C11E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E227B7" w14:textId="2545A013" w:rsidR="00351F45" w:rsidRDefault="00351F45" w:rsidP="00014025">
      <w:pPr>
        <w:pStyle w:val="a7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спортсменов и Комиссия тренеров формируются при </w:t>
      </w:r>
      <w:r w:rsidRPr="002F69B9">
        <w:rPr>
          <w:rFonts w:ascii="Times New Roman" w:hAnsi="Times New Roman" w:cs="Times New Roman"/>
          <w:sz w:val="28"/>
          <w:szCs w:val="28"/>
        </w:rPr>
        <w:t xml:space="preserve">Исполкоме, назначаются им же и докладывают непосредственно </w:t>
      </w:r>
      <w:r>
        <w:rPr>
          <w:rFonts w:ascii="Times New Roman" w:hAnsi="Times New Roman" w:cs="Times New Roman"/>
          <w:sz w:val="28"/>
          <w:szCs w:val="28"/>
        </w:rPr>
        <w:t>Исполкому. Председатель Комиссии спортсменов входит (по должности</w:t>
      </w:r>
      <w:r w:rsidR="003C29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Совет ВС и Комитет Спортпрограмм.</w:t>
      </w:r>
    </w:p>
    <w:p w14:paraId="0A1A3DFF" w14:textId="77777777" w:rsidR="00D30B41" w:rsidRDefault="00D30B41" w:rsidP="00211C12">
      <w:pPr>
        <w:pStyle w:val="a7"/>
        <w:spacing w:after="0" w:line="20" w:lineRule="atLea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BC9210D" w14:textId="77777777" w:rsidR="003812EF" w:rsidRDefault="006C2743" w:rsidP="00014025">
      <w:pPr>
        <w:pStyle w:val="a7"/>
        <w:numPr>
          <w:ilvl w:val="1"/>
          <w:numId w:val="2"/>
        </w:numPr>
        <w:spacing w:after="0" w:line="20" w:lineRule="atLeas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="00DB4DBD">
        <w:rPr>
          <w:rFonts w:ascii="Times New Roman" w:hAnsi="Times New Roman" w:cs="Times New Roman"/>
          <w:sz w:val="28"/>
          <w:szCs w:val="28"/>
        </w:rPr>
        <w:t>раме</w:t>
      </w:r>
      <w:r w:rsidR="0020605B">
        <w:rPr>
          <w:rFonts w:ascii="Times New Roman" w:hAnsi="Times New Roman" w:cs="Times New Roman"/>
          <w:sz w:val="28"/>
          <w:szCs w:val="28"/>
        </w:rPr>
        <w:t>т</w:t>
      </w:r>
      <w:r w:rsidR="00DB4DBD">
        <w:rPr>
          <w:rFonts w:ascii="Times New Roman" w:hAnsi="Times New Roman" w:cs="Times New Roman"/>
          <w:sz w:val="28"/>
          <w:szCs w:val="28"/>
        </w:rPr>
        <w:t>ры</w:t>
      </w:r>
      <w:r w:rsidR="00E866A5" w:rsidRPr="00E866A5">
        <w:rPr>
          <w:rFonts w:ascii="Times New Roman" w:hAnsi="Times New Roman" w:cs="Times New Roman"/>
          <w:sz w:val="28"/>
          <w:szCs w:val="28"/>
        </w:rPr>
        <w:t xml:space="preserve"> новой структуры Комитетов</w:t>
      </w:r>
      <w:r w:rsidR="00DC7D0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20605B">
        <w:rPr>
          <w:rFonts w:ascii="Times New Roman" w:hAnsi="Times New Roman" w:cs="Times New Roman"/>
          <w:sz w:val="28"/>
          <w:szCs w:val="28"/>
        </w:rPr>
        <w:t>ы</w:t>
      </w:r>
      <w:r w:rsidR="00DC7D06">
        <w:rPr>
          <w:rFonts w:ascii="Times New Roman" w:hAnsi="Times New Roman" w:cs="Times New Roman"/>
          <w:sz w:val="28"/>
          <w:szCs w:val="28"/>
        </w:rPr>
        <w:t xml:space="preserve"> в </w:t>
      </w:r>
      <w:r w:rsidR="00A17B6D">
        <w:rPr>
          <w:rFonts w:ascii="Times New Roman" w:hAnsi="Times New Roman" w:cs="Times New Roman"/>
          <w:sz w:val="28"/>
          <w:szCs w:val="28"/>
        </w:rPr>
        <w:t xml:space="preserve">Таблицах 1 и </w:t>
      </w:r>
      <w:r w:rsidR="00EB3665">
        <w:rPr>
          <w:rFonts w:ascii="Times New Roman" w:hAnsi="Times New Roman" w:cs="Times New Roman"/>
          <w:sz w:val="28"/>
          <w:szCs w:val="28"/>
        </w:rPr>
        <w:t>2</w:t>
      </w:r>
      <w:r w:rsidR="00DC7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5DE35" w14:textId="77777777" w:rsidR="002634A4" w:rsidRDefault="002634A4" w:rsidP="006B43EA">
      <w:pPr>
        <w:pStyle w:val="a7"/>
        <w:spacing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10501A" w14:textId="77777777" w:rsidR="002634A4" w:rsidRDefault="002634A4" w:rsidP="006B43EA">
      <w:pPr>
        <w:pStyle w:val="a7"/>
        <w:spacing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05B927" w14:textId="26425053" w:rsidR="00AD0890" w:rsidRPr="00A17B6D" w:rsidRDefault="00AD0890" w:rsidP="006B43EA">
      <w:pPr>
        <w:pStyle w:val="a7"/>
        <w:spacing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7B6D">
        <w:rPr>
          <w:rFonts w:ascii="Times New Roman" w:hAnsi="Times New Roman" w:cs="Times New Roman"/>
          <w:i/>
          <w:sz w:val="24"/>
          <w:szCs w:val="24"/>
        </w:rPr>
        <w:lastRenderedPageBreak/>
        <w:t>Таблица 1</w:t>
      </w:r>
    </w:p>
    <w:p w14:paraId="1C9CE74F" w14:textId="77777777" w:rsidR="003812EF" w:rsidRPr="00AD0890" w:rsidRDefault="003812EF" w:rsidP="006B43EA">
      <w:pPr>
        <w:pStyle w:val="a7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D0890">
        <w:rPr>
          <w:rFonts w:ascii="Times New Roman" w:hAnsi="Times New Roman" w:cs="Times New Roman"/>
          <w:sz w:val="24"/>
          <w:szCs w:val="24"/>
        </w:rPr>
        <w:t>Распределение членов Комитетов ВС по континентам</w:t>
      </w:r>
    </w:p>
    <w:tbl>
      <w:tblPr>
        <w:tblStyle w:val="-41"/>
        <w:tblW w:w="0" w:type="auto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70"/>
        <w:gridCol w:w="1125"/>
        <w:gridCol w:w="1125"/>
        <w:gridCol w:w="516"/>
        <w:gridCol w:w="1125"/>
        <w:gridCol w:w="1126"/>
      </w:tblGrid>
      <w:tr w:rsidR="003812EF" w14:paraId="3EC753E0" w14:textId="77777777" w:rsidTr="00D31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6288E1" w14:textId="77777777" w:rsidR="003812EF" w:rsidRDefault="003812EF" w:rsidP="006B43EA">
            <w:pPr>
              <w:spacing w:after="120" w:line="20" w:lineRule="atLeast"/>
              <w:ind w:left="360" w:hanging="360"/>
            </w:pPr>
            <w:r>
              <w:t>№№</w:t>
            </w:r>
          </w:p>
        </w:tc>
        <w:tc>
          <w:tcPr>
            <w:tcW w:w="1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2A0F02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Континент</w:t>
            </w:r>
          </w:p>
        </w:tc>
        <w:tc>
          <w:tcPr>
            <w:tcW w:w="11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8E8F74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Членов в 2013г.   </w:t>
            </w:r>
          </w:p>
        </w:tc>
        <w:tc>
          <w:tcPr>
            <w:tcW w:w="11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2212CE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в 2013г.</w:t>
            </w:r>
          </w:p>
        </w:tc>
        <w:tc>
          <w:tcPr>
            <w:tcW w:w="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38557C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34380E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Членов в  2017 г. </w:t>
            </w:r>
          </w:p>
        </w:tc>
        <w:tc>
          <w:tcPr>
            <w:tcW w:w="1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577244" w14:textId="77777777" w:rsidR="003812EF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в 2017г.</w:t>
            </w:r>
          </w:p>
        </w:tc>
      </w:tr>
      <w:tr w:rsidR="003812EF" w14:paraId="57523AE5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FE9828D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3C4254AF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Африка</w:t>
            </w:r>
          </w:p>
        </w:tc>
        <w:tc>
          <w:tcPr>
            <w:tcW w:w="1125" w:type="dxa"/>
          </w:tcPr>
          <w:p w14:paraId="57B781FC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25" w:type="dxa"/>
          </w:tcPr>
          <w:p w14:paraId="3602742B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1%</w:t>
            </w:r>
          </w:p>
        </w:tc>
        <w:tc>
          <w:tcPr>
            <w:tcW w:w="516" w:type="dxa"/>
          </w:tcPr>
          <w:p w14:paraId="172F6460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102A66AF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26" w:type="dxa"/>
          </w:tcPr>
          <w:p w14:paraId="45B1F6B4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2.6%</w:t>
            </w:r>
          </w:p>
        </w:tc>
      </w:tr>
      <w:tr w:rsidR="003812EF" w14:paraId="3B9E0E31" w14:textId="77777777" w:rsidTr="00D3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8AA456D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07361F19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Азия</w:t>
            </w:r>
          </w:p>
        </w:tc>
        <w:tc>
          <w:tcPr>
            <w:tcW w:w="1125" w:type="dxa"/>
          </w:tcPr>
          <w:p w14:paraId="4253B3E9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125" w:type="dxa"/>
          </w:tcPr>
          <w:p w14:paraId="2029C378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516" w:type="dxa"/>
          </w:tcPr>
          <w:p w14:paraId="7D3C938E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17F59AEF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26" w:type="dxa"/>
          </w:tcPr>
          <w:p w14:paraId="44458F7A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11,7%</w:t>
            </w:r>
          </w:p>
        </w:tc>
      </w:tr>
      <w:tr w:rsidR="003812EF" w14:paraId="46D23003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934398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6194F73B" w14:textId="77777777" w:rsidR="003812EF" w:rsidRPr="000F53AC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Европа </w:t>
            </w:r>
          </w:p>
        </w:tc>
        <w:tc>
          <w:tcPr>
            <w:tcW w:w="1125" w:type="dxa"/>
          </w:tcPr>
          <w:p w14:paraId="2ADD8A8C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</w:t>
            </w:r>
          </w:p>
        </w:tc>
        <w:tc>
          <w:tcPr>
            <w:tcW w:w="1125" w:type="dxa"/>
          </w:tcPr>
          <w:p w14:paraId="1018D6DB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59,3%</w:t>
            </w:r>
          </w:p>
        </w:tc>
        <w:tc>
          <w:tcPr>
            <w:tcW w:w="516" w:type="dxa"/>
          </w:tcPr>
          <w:p w14:paraId="23F759AA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63379AE2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101</w:t>
            </w:r>
          </w:p>
        </w:tc>
        <w:tc>
          <w:tcPr>
            <w:tcW w:w="1126" w:type="dxa"/>
          </w:tcPr>
          <w:p w14:paraId="673DBEEB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51,5%</w:t>
            </w:r>
          </w:p>
        </w:tc>
      </w:tr>
      <w:tr w:rsidR="003812EF" w14:paraId="50E03366" w14:textId="77777777" w:rsidTr="00D3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888B97C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00408E16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Сев. Америка</w:t>
            </w:r>
          </w:p>
        </w:tc>
        <w:tc>
          <w:tcPr>
            <w:tcW w:w="1125" w:type="dxa"/>
          </w:tcPr>
          <w:p w14:paraId="479792C5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125" w:type="dxa"/>
          </w:tcPr>
          <w:p w14:paraId="1CE672ED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13,5%</w:t>
            </w:r>
          </w:p>
        </w:tc>
        <w:tc>
          <w:tcPr>
            <w:tcW w:w="516" w:type="dxa"/>
          </w:tcPr>
          <w:p w14:paraId="4FD3AA6A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063D86D1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126" w:type="dxa"/>
          </w:tcPr>
          <w:p w14:paraId="0169BF65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15,8%</w:t>
            </w:r>
          </w:p>
        </w:tc>
      </w:tr>
      <w:tr w:rsidR="003812EF" w14:paraId="4BB3B9AA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420A241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32FD6085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Океания</w:t>
            </w:r>
          </w:p>
        </w:tc>
        <w:tc>
          <w:tcPr>
            <w:tcW w:w="1125" w:type="dxa"/>
          </w:tcPr>
          <w:p w14:paraId="3D6C9E0A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125" w:type="dxa"/>
          </w:tcPr>
          <w:p w14:paraId="0AF7C9AA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8,1%</w:t>
            </w:r>
          </w:p>
        </w:tc>
        <w:tc>
          <w:tcPr>
            <w:tcW w:w="516" w:type="dxa"/>
          </w:tcPr>
          <w:p w14:paraId="5F00450A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28657902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126" w:type="dxa"/>
          </w:tcPr>
          <w:p w14:paraId="57E01C8A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11,2%</w:t>
            </w:r>
          </w:p>
        </w:tc>
      </w:tr>
      <w:tr w:rsidR="003812EF" w14:paraId="1E112488" w14:textId="77777777" w:rsidTr="00D3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8E69F4D" w14:textId="77777777" w:rsidR="003812EF" w:rsidRDefault="003812EF" w:rsidP="006B43EA">
            <w:pPr>
              <w:pStyle w:val="a7"/>
              <w:numPr>
                <w:ilvl w:val="0"/>
                <w:numId w:val="6"/>
              </w:numPr>
              <w:spacing w:line="20" w:lineRule="atLeast"/>
            </w:pPr>
          </w:p>
        </w:tc>
        <w:tc>
          <w:tcPr>
            <w:tcW w:w="1770" w:type="dxa"/>
          </w:tcPr>
          <w:p w14:paraId="527A2011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Южн.Америка </w:t>
            </w:r>
          </w:p>
        </w:tc>
        <w:tc>
          <w:tcPr>
            <w:tcW w:w="1125" w:type="dxa"/>
          </w:tcPr>
          <w:p w14:paraId="322D16E0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125" w:type="dxa"/>
          </w:tcPr>
          <w:p w14:paraId="06D35C08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7,1%</w:t>
            </w:r>
          </w:p>
        </w:tc>
        <w:tc>
          <w:tcPr>
            <w:tcW w:w="516" w:type="dxa"/>
          </w:tcPr>
          <w:p w14:paraId="757E4B69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091FF74E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26" w:type="dxa"/>
          </w:tcPr>
          <w:p w14:paraId="2A5F1E10" w14:textId="77777777" w:rsidR="003812EF" w:rsidRDefault="003812EF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7,1%</w:t>
            </w:r>
          </w:p>
        </w:tc>
      </w:tr>
      <w:tr w:rsidR="003812EF" w14:paraId="3B230B0E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2B32B48" w14:textId="77777777" w:rsidR="003812EF" w:rsidRDefault="003812EF" w:rsidP="006B43EA">
            <w:pPr>
              <w:spacing w:line="20" w:lineRule="atLeast"/>
              <w:ind w:left="360"/>
            </w:pPr>
          </w:p>
        </w:tc>
        <w:tc>
          <w:tcPr>
            <w:tcW w:w="1770" w:type="dxa"/>
          </w:tcPr>
          <w:p w14:paraId="7E9033A2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ИТОГО:</w:t>
            </w:r>
          </w:p>
        </w:tc>
        <w:tc>
          <w:tcPr>
            <w:tcW w:w="1125" w:type="dxa"/>
          </w:tcPr>
          <w:p w14:paraId="7D19BCD1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297</w:t>
            </w:r>
          </w:p>
        </w:tc>
        <w:tc>
          <w:tcPr>
            <w:tcW w:w="1125" w:type="dxa"/>
          </w:tcPr>
          <w:p w14:paraId="5F6D9E93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="00ED01B5">
              <w:t>,0</w:t>
            </w:r>
            <w:r>
              <w:t>%</w:t>
            </w:r>
          </w:p>
        </w:tc>
        <w:tc>
          <w:tcPr>
            <w:tcW w:w="516" w:type="dxa"/>
          </w:tcPr>
          <w:p w14:paraId="0B6968F6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65EC6CFF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196</w:t>
            </w:r>
          </w:p>
        </w:tc>
        <w:tc>
          <w:tcPr>
            <w:tcW w:w="1126" w:type="dxa"/>
          </w:tcPr>
          <w:p w14:paraId="3A1E655A" w14:textId="77777777" w:rsidR="003812EF" w:rsidRDefault="003812EF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="00ED01B5">
              <w:t>,0</w:t>
            </w:r>
            <w:r>
              <w:t>%</w:t>
            </w:r>
          </w:p>
        </w:tc>
      </w:tr>
    </w:tbl>
    <w:p w14:paraId="2C0A0D4E" w14:textId="77777777" w:rsidR="00AD0890" w:rsidRPr="00ED01B5" w:rsidRDefault="00AD0890" w:rsidP="002634A4">
      <w:pPr>
        <w:spacing w:before="120"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01B5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14:paraId="18AD22CF" w14:textId="77777777" w:rsidR="003812EF" w:rsidRPr="00ED01B5" w:rsidRDefault="00ED01B5" w:rsidP="006B43EA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0890" w:rsidRPr="00ED01B5">
        <w:rPr>
          <w:rFonts w:ascii="Times New Roman" w:hAnsi="Times New Roman" w:cs="Times New Roman"/>
          <w:sz w:val="24"/>
          <w:szCs w:val="24"/>
        </w:rPr>
        <w:t>П</w:t>
      </w:r>
      <w:r w:rsidR="003812EF" w:rsidRPr="00ED01B5">
        <w:rPr>
          <w:rFonts w:ascii="Times New Roman" w:hAnsi="Times New Roman" w:cs="Times New Roman"/>
          <w:sz w:val="24"/>
          <w:szCs w:val="24"/>
        </w:rPr>
        <w:t>редставительство континентов в позициях «Председатель Комитета»</w:t>
      </w:r>
    </w:p>
    <w:tbl>
      <w:tblPr>
        <w:tblStyle w:val="-41"/>
        <w:tblW w:w="0" w:type="auto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70"/>
        <w:gridCol w:w="1125"/>
        <w:gridCol w:w="1125"/>
        <w:gridCol w:w="339"/>
        <w:gridCol w:w="1485"/>
        <w:gridCol w:w="1153"/>
      </w:tblGrid>
      <w:tr w:rsidR="00D31228" w:rsidRPr="00D31228" w14:paraId="5648FF46" w14:textId="77777777" w:rsidTr="00D31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1D1EE3" w14:textId="77777777" w:rsidR="003812EF" w:rsidRPr="00D31228" w:rsidRDefault="003812EF" w:rsidP="006B43EA">
            <w:pPr>
              <w:spacing w:after="120" w:line="20" w:lineRule="atLeast"/>
              <w:ind w:left="360" w:hanging="36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>№№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36D371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>Континент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5A5BE3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 xml:space="preserve">Председ. в 2013г. 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83D209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>% в 2013г.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1D4A15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AFE4EA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 xml:space="preserve">Председ.16% в  2017 г.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EDCFC7" w14:textId="77777777" w:rsidR="003812EF" w:rsidRPr="00D31228" w:rsidRDefault="003812EF" w:rsidP="006B43EA">
            <w:pPr>
              <w:spacing w:after="12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1228">
              <w:rPr>
                <w:color w:val="000000" w:themeColor="text1"/>
              </w:rPr>
              <w:t>% в 2017г.</w:t>
            </w:r>
          </w:p>
        </w:tc>
      </w:tr>
      <w:tr w:rsidR="003812EF" w14:paraId="32A2E014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</w:tcPr>
          <w:p w14:paraId="4976158B" w14:textId="77777777" w:rsidR="003812EF" w:rsidRDefault="003812EF" w:rsidP="006B43EA">
            <w:pPr>
              <w:pStyle w:val="a7"/>
              <w:numPr>
                <w:ilvl w:val="0"/>
                <w:numId w:val="8"/>
              </w:numPr>
              <w:spacing w:line="20" w:lineRule="atLeast"/>
              <w:jc w:val="right"/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52254BAA" w14:textId="77777777" w:rsidR="003812EF" w:rsidRPr="000F53AC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Европа 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BD48E3F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46210C2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61,5%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61299E58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14AC74D5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370AC135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36,8%</w:t>
            </w:r>
          </w:p>
        </w:tc>
      </w:tr>
      <w:tr w:rsidR="003812EF" w14:paraId="23DCAEE5" w14:textId="77777777" w:rsidTr="00D3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7B203B" w14:textId="77777777" w:rsidR="003812EF" w:rsidRDefault="003812EF" w:rsidP="006B43EA">
            <w:pPr>
              <w:pStyle w:val="a7"/>
              <w:numPr>
                <w:ilvl w:val="0"/>
                <w:numId w:val="8"/>
              </w:numPr>
              <w:spacing w:line="20" w:lineRule="atLeast"/>
              <w:jc w:val="right"/>
            </w:pPr>
          </w:p>
        </w:tc>
        <w:tc>
          <w:tcPr>
            <w:tcW w:w="1770" w:type="dxa"/>
          </w:tcPr>
          <w:p w14:paraId="67903D6A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Сев. Америка</w:t>
            </w:r>
          </w:p>
        </w:tc>
        <w:tc>
          <w:tcPr>
            <w:tcW w:w="1125" w:type="dxa"/>
          </w:tcPr>
          <w:p w14:paraId="2390FE60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25" w:type="dxa"/>
          </w:tcPr>
          <w:p w14:paraId="0C7B6DD0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30,8%</w:t>
            </w:r>
          </w:p>
        </w:tc>
        <w:tc>
          <w:tcPr>
            <w:tcW w:w="339" w:type="dxa"/>
          </w:tcPr>
          <w:p w14:paraId="76307C3B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3D1AE210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53" w:type="dxa"/>
          </w:tcPr>
          <w:p w14:paraId="4B5F58C1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42,8%</w:t>
            </w:r>
          </w:p>
        </w:tc>
      </w:tr>
      <w:tr w:rsidR="003812EF" w14:paraId="3107AD84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2E454E" w14:textId="77777777" w:rsidR="003812EF" w:rsidRDefault="003812EF" w:rsidP="006B43EA">
            <w:pPr>
              <w:pStyle w:val="a7"/>
              <w:numPr>
                <w:ilvl w:val="0"/>
                <w:numId w:val="8"/>
              </w:numPr>
              <w:spacing w:line="20" w:lineRule="atLeast"/>
              <w:jc w:val="right"/>
            </w:pPr>
          </w:p>
        </w:tc>
        <w:tc>
          <w:tcPr>
            <w:tcW w:w="1770" w:type="dxa"/>
          </w:tcPr>
          <w:p w14:paraId="5E25B16D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Океания</w:t>
            </w:r>
          </w:p>
        </w:tc>
        <w:tc>
          <w:tcPr>
            <w:tcW w:w="1125" w:type="dxa"/>
          </w:tcPr>
          <w:p w14:paraId="6714989C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125" w:type="dxa"/>
          </w:tcPr>
          <w:p w14:paraId="1C2F75BC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0,0%</w:t>
            </w:r>
          </w:p>
        </w:tc>
        <w:tc>
          <w:tcPr>
            <w:tcW w:w="339" w:type="dxa"/>
          </w:tcPr>
          <w:p w14:paraId="63C477B3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0330F608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53" w:type="dxa"/>
          </w:tcPr>
          <w:p w14:paraId="085B48E2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10,5%</w:t>
            </w:r>
          </w:p>
        </w:tc>
      </w:tr>
      <w:tr w:rsidR="003812EF" w14:paraId="7EAC8E9D" w14:textId="77777777" w:rsidTr="00D3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E988042" w14:textId="77777777" w:rsidR="003812EF" w:rsidRDefault="003812EF" w:rsidP="006B43EA">
            <w:pPr>
              <w:pStyle w:val="a7"/>
              <w:numPr>
                <w:ilvl w:val="0"/>
                <w:numId w:val="8"/>
              </w:numPr>
              <w:spacing w:line="20" w:lineRule="atLeast"/>
              <w:jc w:val="right"/>
            </w:pPr>
          </w:p>
        </w:tc>
        <w:tc>
          <w:tcPr>
            <w:tcW w:w="1770" w:type="dxa"/>
          </w:tcPr>
          <w:p w14:paraId="0B7D0A02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Южн.Америка </w:t>
            </w:r>
          </w:p>
        </w:tc>
        <w:tc>
          <w:tcPr>
            <w:tcW w:w="1125" w:type="dxa"/>
          </w:tcPr>
          <w:p w14:paraId="56F59606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25" w:type="dxa"/>
          </w:tcPr>
          <w:p w14:paraId="26895B94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7,7%</w:t>
            </w:r>
          </w:p>
        </w:tc>
        <w:tc>
          <w:tcPr>
            <w:tcW w:w="339" w:type="dxa"/>
          </w:tcPr>
          <w:p w14:paraId="7E8B146E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389BADBB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53" w:type="dxa"/>
          </w:tcPr>
          <w:p w14:paraId="4764BCD2" w14:textId="77777777" w:rsidR="003812EF" w:rsidRDefault="003812EF" w:rsidP="006B43EA">
            <w:pPr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10,5%</w:t>
            </w:r>
          </w:p>
        </w:tc>
      </w:tr>
      <w:tr w:rsidR="003812EF" w14:paraId="7E75FF2E" w14:textId="77777777" w:rsidTr="00D3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CE8246E" w14:textId="77777777" w:rsidR="003812EF" w:rsidRDefault="003812EF" w:rsidP="006B43EA">
            <w:pPr>
              <w:spacing w:line="20" w:lineRule="atLeast"/>
              <w:ind w:left="360"/>
              <w:jc w:val="right"/>
            </w:pPr>
          </w:p>
        </w:tc>
        <w:tc>
          <w:tcPr>
            <w:tcW w:w="1770" w:type="dxa"/>
          </w:tcPr>
          <w:p w14:paraId="30CA727E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ИТОГО:</w:t>
            </w:r>
          </w:p>
        </w:tc>
        <w:tc>
          <w:tcPr>
            <w:tcW w:w="1125" w:type="dxa"/>
          </w:tcPr>
          <w:p w14:paraId="61972024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125" w:type="dxa"/>
          </w:tcPr>
          <w:p w14:paraId="7DB8F325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="00296A19">
              <w:t>,0</w:t>
            </w:r>
            <w:r>
              <w:t>%</w:t>
            </w:r>
          </w:p>
        </w:tc>
        <w:tc>
          <w:tcPr>
            <w:tcW w:w="339" w:type="dxa"/>
          </w:tcPr>
          <w:p w14:paraId="3B54CC20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3F27C0DD" w14:textId="7FAD2431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53" w:type="dxa"/>
          </w:tcPr>
          <w:p w14:paraId="731EC4EF" w14:textId="77777777" w:rsidR="003812EF" w:rsidRDefault="003812EF" w:rsidP="006B43EA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="00296A19">
              <w:t>,0</w:t>
            </w:r>
            <w:r>
              <w:t>%</w:t>
            </w:r>
          </w:p>
        </w:tc>
      </w:tr>
    </w:tbl>
    <w:p w14:paraId="0FCB7961" w14:textId="77777777" w:rsidR="003812EF" w:rsidRPr="00AD0890" w:rsidRDefault="003812EF" w:rsidP="006B43EA">
      <w:pPr>
        <w:spacing w:after="0" w:line="20" w:lineRule="atLeast"/>
        <w:ind w:left="993"/>
        <w:rPr>
          <w:rFonts w:ascii="Times New Roman" w:hAnsi="Times New Roman" w:cs="Times New Roman"/>
          <w:sz w:val="28"/>
          <w:szCs w:val="28"/>
        </w:rPr>
      </w:pPr>
    </w:p>
    <w:p w14:paraId="0BFC46D9" w14:textId="77777777" w:rsidR="009A0091" w:rsidRDefault="00DC7D06" w:rsidP="00014025">
      <w:pPr>
        <w:pStyle w:val="a7"/>
        <w:numPr>
          <w:ilvl w:val="1"/>
          <w:numId w:val="2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легко читаемы</w:t>
      </w:r>
      <w:r w:rsidR="005C39F8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5C39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аглядны. В</w:t>
      </w:r>
      <w:r w:rsidR="00824D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B21">
        <w:rPr>
          <w:rFonts w:ascii="Times New Roman" w:hAnsi="Times New Roman" w:cs="Times New Roman"/>
          <w:sz w:val="28"/>
          <w:szCs w:val="28"/>
        </w:rPr>
        <w:t>частности</w:t>
      </w:r>
      <w:r w:rsidR="00A17B6D">
        <w:rPr>
          <w:rFonts w:ascii="Times New Roman" w:hAnsi="Times New Roman" w:cs="Times New Roman"/>
          <w:sz w:val="28"/>
          <w:szCs w:val="28"/>
        </w:rPr>
        <w:t>:</w:t>
      </w:r>
    </w:p>
    <w:p w14:paraId="6836A6AE" w14:textId="77777777" w:rsidR="0073125C" w:rsidRDefault="006A26D9" w:rsidP="00014025">
      <w:pPr>
        <w:pStyle w:val="a7"/>
        <w:numPr>
          <w:ilvl w:val="0"/>
          <w:numId w:val="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Комитетов сокращен</w:t>
      </w:r>
      <w:r w:rsidR="00FE78DB">
        <w:rPr>
          <w:rFonts w:ascii="Times New Roman" w:hAnsi="Times New Roman" w:cs="Times New Roman"/>
          <w:sz w:val="28"/>
          <w:szCs w:val="28"/>
        </w:rPr>
        <w:t xml:space="preserve">о с 26 до 19; сохранены ведущие, </w:t>
      </w:r>
      <w:r>
        <w:rPr>
          <w:rFonts w:ascii="Times New Roman" w:hAnsi="Times New Roman" w:cs="Times New Roman"/>
          <w:sz w:val="28"/>
          <w:szCs w:val="28"/>
        </w:rPr>
        <w:t>«политические» Комитеты, такие, как Конституционный, Спортпрограмм</w:t>
      </w:r>
      <w:r w:rsidR="00634EEE">
        <w:rPr>
          <w:rFonts w:ascii="Times New Roman" w:hAnsi="Times New Roman" w:cs="Times New Roman"/>
          <w:sz w:val="28"/>
          <w:szCs w:val="28"/>
        </w:rPr>
        <w:t>, Региональный</w:t>
      </w:r>
      <w:r w:rsidR="004909F2">
        <w:rPr>
          <w:rFonts w:ascii="Times New Roman" w:hAnsi="Times New Roman" w:cs="Times New Roman"/>
          <w:sz w:val="28"/>
          <w:szCs w:val="28"/>
        </w:rPr>
        <w:t xml:space="preserve">, </w:t>
      </w:r>
      <w:r w:rsidR="00634EEE">
        <w:rPr>
          <w:rFonts w:ascii="Times New Roman" w:hAnsi="Times New Roman" w:cs="Times New Roman"/>
          <w:sz w:val="28"/>
          <w:szCs w:val="28"/>
        </w:rPr>
        <w:t>а также технические и профильные: Комитеты О</w:t>
      </w:r>
      <w:r w:rsidR="004909F2">
        <w:rPr>
          <w:rFonts w:ascii="Times New Roman" w:hAnsi="Times New Roman" w:cs="Times New Roman"/>
          <w:sz w:val="28"/>
          <w:szCs w:val="28"/>
        </w:rPr>
        <w:t>борудования, Судей, Гоночных правил.</w:t>
      </w:r>
    </w:p>
    <w:p w14:paraId="13A555BA" w14:textId="77777777" w:rsidR="00B37FC8" w:rsidRDefault="007134D7" w:rsidP="00014025">
      <w:pPr>
        <w:pStyle w:val="a7"/>
        <w:numPr>
          <w:ilvl w:val="0"/>
          <w:numId w:val="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Заметно сократилось представите</w:t>
      </w:r>
      <w:r w:rsidR="004909F2">
        <w:rPr>
          <w:rFonts w:ascii="Times New Roman" w:hAnsi="Times New Roman" w:cs="Times New Roman"/>
          <w:sz w:val="28"/>
          <w:szCs w:val="28"/>
        </w:rPr>
        <w:t>льство Европейцев в комитетах (</w:t>
      </w:r>
      <w:r>
        <w:rPr>
          <w:rFonts w:ascii="Times New Roman" w:hAnsi="Times New Roman" w:cs="Times New Roman"/>
          <w:sz w:val="28"/>
          <w:szCs w:val="28"/>
        </w:rPr>
        <w:t>с 59,9 до 51</w:t>
      </w:r>
      <w:r w:rsidR="00E67D2B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E67D2B">
        <w:rPr>
          <w:rFonts w:ascii="Times New Roman" w:hAnsi="Times New Roman" w:cs="Times New Roman"/>
          <w:sz w:val="28"/>
          <w:szCs w:val="28"/>
        </w:rPr>
        <w:t>), и при этом практически вдвое уменьшилось число председателей комитетов</w:t>
      </w:r>
      <w:r w:rsidR="00B37FC8">
        <w:rPr>
          <w:rFonts w:ascii="Times New Roman" w:hAnsi="Times New Roman" w:cs="Times New Roman"/>
          <w:sz w:val="28"/>
          <w:szCs w:val="28"/>
        </w:rPr>
        <w:t>, представ</w:t>
      </w:r>
      <w:r w:rsidR="003861BF">
        <w:rPr>
          <w:rFonts w:ascii="Times New Roman" w:hAnsi="Times New Roman" w:cs="Times New Roman"/>
          <w:sz w:val="28"/>
          <w:szCs w:val="28"/>
        </w:rPr>
        <w:t xml:space="preserve">ляющих </w:t>
      </w:r>
      <w:r w:rsidR="00B37FC8">
        <w:rPr>
          <w:rFonts w:ascii="Times New Roman" w:hAnsi="Times New Roman" w:cs="Times New Roman"/>
          <w:sz w:val="28"/>
          <w:szCs w:val="28"/>
        </w:rPr>
        <w:t>европейски</w:t>
      </w:r>
      <w:r w:rsidR="00221688">
        <w:rPr>
          <w:rFonts w:ascii="Times New Roman" w:hAnsi="Times New Roman" w:cs="Times New Roman"/>
          <w:sz w:val="28"/>
          <w:szCs w:val="28"/>
        </w:rPr>
        <w:t>е</w:t>
      </w:r>
      <w:r w:rsidR="00B37FC8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221688">
        <w:rPr>
          <w:rFonts w:ascii="Times New Roman" w:hAnsi="Times New Roman" w:cs="Times New Roman"/>
          <w:sz w:val="28"/>
          <w:szCs w:val="28"/>
        </w:rPr>
        <w:t>ы</w:t>
      </w:r>
      <w:r w:rsidR="00B37FC8">
        <w:rPr>
          <w:rFonts w:ascii="Times New Roman" w:hAnsi="Times New Roman" w:cs="Times New Roman"/>
          <w:sz w:val="28"/>
          <w:szCs w:val="28"/>
        </w:rPr>
        <w:t>.</w:t>
      </w:r>
    </w:p>
    <w:p w14:paraId="48D6855B" w14:textId="77777777" w:rsidR="00D774BA" w:rsidRDefault="00B37FC8" w:rsidP="00014025">
      <w:pPr>
        <w:pStyle w:val="a7"/>
        <w:numPr>
          <w:ilvl w:val="0"/>
          <w:numId w:val="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Напротив, </w:t>
      </w:r>
      <w:r w:rsidR="00E4387C">
        <w:rPr>
          <w:rFonts w:ascii="Times New Roman" w:hAnsi="Times New Roman" w:cs="Times New Roman"/>
          <w:sz w:val="28"/>
          <w:szCs w:val="28"/>
        </w:rPr>
        <w:t xml:space="preserve">выросло представительство американцев </w:t>
      </w:r>
      <w:r w:rsidR="00221688">
        <w:rPr>
          <w:rFonts w:ascii="Times New Roman" w:hAnsi="Times New Roman" w:cs="Times New Roman"/>
          <w:sz w:val="28"/>
          <w:szCs w:val="28"/>
        </w:rPr>
        <w:t>на позициях</w:t>
      </w:r>
      <w:r w:rsidR="00E4387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221688">
        <w:rPr>
          <w:rFonts w:ascii="Times New Roman" w:hAnsi="Times New Roman" w:cs="Times New Roman"/>
          <w:sz w:val="28"/>
          <w:szCs w:val="28"/>
        </w:rPr>
        <w:t>ей</w:t>
      </w:r>
      <w:r w:rsidR="00E4387C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644B21">
        <w:rPr>
          <w:rFonts w:ascii="Times New Roman" w:hAnsi="Times New Roman" w:cs="Times New Roman"/>
          <w:sz w:val="28"/>
          <w:szCs w:val="28"/>
        </w:rPr>
        <w:t xml:space="preserve"> –</w:t>
      </w:r>
      <w:r w:rsidR="00E4387C">
        <w:rPr>
          <w:rFonts w:ascii="Times New Roman" w:hAnsi="Times New Roman" w:cs="Times New Roman"/>
          <w:sz w:val="28"/>
          <w:szCs w:val="28"/>
        </w:rPr>
        <w:t xml:space="preserve"> с 30 до 42 %. </w:t>
      </w:r>
      <w:r w:rsidR="00941BD9">
        <w:rPr>
          <w:rFonts w:ascii="Times New Roman" w:hAnsi="Times New Roman" w:cs="Times New Roman"/>
          <w:sz w:val="28"/>
          <w:szCs w:val="28"/>
        </w:rPr>
        <w:t>Это лишь подтверждает тот вывод, что новое руководство взяло курс на США.</w:t>
      </w:r>
      <w:r w:rsidR="007F6613">
        <w:rPr>
          <w:rFonts w:ascii="Times New Roman" w:hAnsi="Times New Roman" w:cs="Times New Roman"/>
          <w:sz w:val="28"/>
          <w:szCs w:val="28"/>
        </w:rPr>
        <w:t xml:space="preserve"> (см. также Таблицу 1</w:t>
      </w:r>
      <w:r w:rsidR="00D774BA">
        <w:rPr>
          <w:rFonts w:ascii="Times New Roman" w:hAnsi="Times New Roman" w:cs="Times New Roman"/>
          <w:sz w:val="28"/>
          <w:szCs w:val="28"/>
        </w:rPr>
        <w:t>)</w:t>
      </w:r>
    </w:p>
    <w:p w14:paraId="68C6C428" w14:textId="48C6F49D" w:rsidR="00941BD9" w:rsidRDefault="00CC2C9A" w:rsidP="00014025">
      <w:pPr>
        <w:pStyle w:val="a7"/>
        <w:numPr>
          <w:ilvl w:val="0"/>
          <w:numId w:val="5"/>
        </w:numPr>
        <w:spacing w:after="120" w:line="20" w:lineRule="atLeast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</w:t>
      </w:r>
      <w:r w:rsidR="00BB0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74BA">
        <w:rPr>
          <w:rFonts w:ascii="Times New Roman" w:hAnsi="Times New Roman" w:cs="Times New Roman"/>
          <w:sz w:val="28"/>
          <w:szCs w:val="28"/>
        </w:rPr>
        <w:t>то, что большинство делегатов Азии поддержало нового Президента на выборах</w:t>
      </w:r>
      <w:r>
        <w:rPr>
          <w:rFonts w:ascii="Times New Roman" w:hAnsi="Times New Roman" w:cs="Times New Roman"/>
          <w:sz w:val="28"/>
          <w:szCs w:val="28"/>
        </w:rPr>
        <w:t>, число членов комитетов от этого континент</w:t>
      </w:r>
      <w:r w:rsidR="005C57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с 31 до 21 чел.</w:t>
      </w:r>
      <w:r w:rsidR="005C57E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395">
        <w:rPr>
          <w:rFonts w:ascii="Times New Roman" w:hAnsi="Times New Roman" w:cs="Times New Roman"/>
          <w:sz w:val="28"/>
          <w:szCs w:val="28"/>
        </w:rPr>
        <w:t xml:space="preserve">нет представителей Азии и в числе </w:t>
      </w:r>
      <w:r w:rsidR="007F6613">
        <w:rPr>
          <w:rFonts w:ascii="Times New Roman" w:hAnsi="Times New Roman" w:cs="Times New Roman"/>
          <w:sz w:val="28"/>
          <w:szCs w:val="28"/>
        </w:rPr>
        <w:t>председател</w:t>
      </w:r>
      <w:r w:rsidR="00510A79">
        <w:rPr>
          <w:rFonts w:ascii="Times New Roman" w:hAnsi="Times New Roman" w:cs="Times New Roman"/>
          <w:sz w:val="28"/>
          <w:szCs w:val="28"/>
        </w:rPr>
        <w:t>ей</w:t>
      </w:r>
      <w:r w:rsidR="00BB0395">
        <w:rPr>
          <w:rFonts w:ascii="Times New Roman" w:hAnsi="Times New Roman" w:cs="Times New Roman"/>
          <w:sz w:val="28"/>
          <w:szCs w:val="28"/>
        </w:rPr>
        <w:t xml:space="preserve"> комитетов.</w:t>
      </w:r>
      <w:r w:rsidR="00FC078B">
        <w:rPr>
          <w:rFonts w:ascii="Times New Roman" w:hAnsi="Times New Roman" w:cs="Times New Roman"/>
          <w:sz w:val="28"/>
          <w:szCs w:val="28"/>
        </w:rPr>
        <w:t xml:space="preserve"> Это тем более </w:t>
      </w:r>
      <w:r w:rsidR="00313C5F">
        <w:rPr>
          <w:rFonts w:ascii="Times New Roman" w:hAnsi="Times New Roman" w:cs="Times New Roman"/>
          <w:sz w:val="28"/>
          <w:szCs w:val="28"/>
        </w:rPr>
        <w:t xml:space="preserve">выглядит </w:t>
      </w:r>
      <w:r w:rsidR="00FC078B">
        <w:rPr>
          <w:rFonts w:ascii="Times New Roman" w:hAnsi="Times New Roman" w:cs="Times New Roman"/>
          <w:sz w:val="28"/>
          <w:szCs w:val="28"/>
        </w:rPr>
        <w:t>странно</w:t>
      </w:r>
      <w:r w:rsidR="00313C5F">
        <w:rPr>
          <w:rFonts w:ascii="Times New Roman" w:hAnsi="Times New Roman" w:cs="Times New Roman"/>
          <w:sz w:val="28"/>
          <w:szCs w:val="28"/>
        </w:rPr>
        <w:t>, прин</w:t>
      </w:r>
      <w:r w:rsidR="00F925BD">
        <w:rPr>
          <w:rFonts w:ascii="Times New Roman" w:hAnsi="Times New Roman" w:cs="Times New Roman"/>
          <w:sz w:val="28"/>
          <w:szCs w:val="28"/>
        </w:rPr>
        <w:t>и</w:t>
      </w:r>
      <w:r w:rsidR="00313C5F">
        <w:rPr>
          <w:rFonts w:ascii="Times New Roman" w:hAnsi="Times New Roman" w:cs="Times New Roman"/>
          <w:sz w:val="28"/>
          <w:szCs w:val="28"/>
        </w:rPr>
        <w:t>мая во внимание, что Олимпиада 2020 состоится в Токио</w:t>
      </w:r>
      <w:r w:rsidR="00F925BD">
        <w:rPr>
          <w:rFonts w:ascii="Times New Roman" w:hAnsi="Times New Roman" w:cs="Times New Roman"/>
          <w:sz w:val="28"/>
          <w:szCs w:val="28"/>
        </w:rPr>
        <w:t>;</w:t>
      </w:r>
      <w:r w:rsidR="00313C5F">
        <w:rPr>
          <w:rFonts w:ascii="Times New Roman" w:hAnsi="Times New Roman" w:cs="Times New Roman"/>
          <w:sz w:val="28"/>
          <w:szCs w:val="28"/>
        </w:rPr>
        <w:t xml:space="preserve"> в целом парусный спорта в Азии бурно развивается</w:t>
      </w:r>
      <w:r w:rsidR="00F925BD">
        <w:rPr>
          <w:rFonts w:ascii="Times New Roman" w:hAnsi="Times New Roman" w:cs="Times New Roman"/>
          <w:sz w:val="28"/>
          <w:szCs w:val="28"/>
        </w:rPr>
        <w:t>, о чем свидетельствуют масштабные соревнования, начиная с Азиатских И</w:t>
      </w:r>
      <w:r w:rsidR="003171F4">
        <w:rPr>
          <w:rFonts w:ascii="Times New Roman" w:hAnsi="Times New Roman" w:cs="Times New Roman"/>
          <w:sz w:val="28"/>
          <w:szCs w:val="28"/>
        </w:rPr>
        <w:t>г</w:t>
      </w:r>
      <w:r w:rsidR="00F925BD">
        <w:rPr>
          <w:rFonts w:ascii="Times New Roman" w:hAnsi="Times New Roman" w:cs="Times New Roman"/>
          <w:sz w:val="28"/>
          <w:szCs w:val="28"/>
        </w:rPr>
        <w:t>р</w:t>
      </w:r>
      <w:r w:rsidR="003171F4">
        <w:rPr>
          <w:rFonts w:ascii="Times New Roman" w:hAnsi="Times New Roman" w:cs="Times New Roman"/>
          <w:sz w:val="28"/>
          <w:szCs w:val="28"/>
        </w:rPr>
        <w:t>.</w:t>
      </w:r>
    </w:p>
    <w:p w14:paraId="2C60130A" w14:textId="7B1AAF99" w:rsidR="00BB0CE2" w:rsidRDefault="00103CF8" w:rsidP="00014025">
      <w:pPr>
        <w:pStyle w:val="a7"/>
        <w:numPr>
          <w:ilvl w:val="0"/>
          <w:numId w:val="5"/>
        </w:numPr>
        <w:spacing w:after="120" w:line="20" w:lineRule="atLeast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расти авторитет и влияние представителей Океании (Австралия и Новая Зеландия): двое из представителей этого континента получили посты председателей </w:t>
      </w:r>
      <w:r w:rsidR="003A3595">
        <w:rPr>
          <w:rFonts w:ascii="Times New Roman" w:hAnsi="Times New Roman" w:cs="Times New Roman"/>
          <w:sz w:val="28"/>
          <w:szCs w:val="28"/>
        </w:rPr>
        <w:t>Комитетов.</w:t>
      </w:r>
    </w:p>
    <w:p w14:paraId="7CC73EAC" w14:textId="77777777" w:rsidR="003A3595" w:rsidRDefault="003A3595" w:rsidP="00014025">
      <w:pPr>
        <w:pStyle w:val="a7"/>
        <w:numPr>
          <w:ilvl w:val="0"/>
          <w:numId w:val="5"/>
        </w:numPr>
        <w:spacing w:after="120" w:line="20" w:lineRule="atLeast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По-прежнему Африка представлена в ВС только условно: </w:t>
      </w:r>
      <w:r w:rsidR="00BA0569">
        <w:rPr>
          <w:rFonts w:ascii="Times New Roman" w:hAnsi="Times New Roman" w:cs="Times New Roman"/>
          <w:sz w:val="28"/>
          <w:szCs w:val="28"/>
        </w:rPr>
        <w:t>в составы Комитетов входят всего пять представителей этого Континента</w:t>
      </w:r>
    </w:p>
    <w:p w14:paraId="02BC36BD" w14:textId="77777777" w:rsidR="003F701E" w:rsidRDefault="003F701E" w:rsidP="00014025">
      <w:pPr>
        <w:pStyle w:val="a7"/>
        <w:spacing w:after="120" w:line="20" w:lineRule="atLeast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98C93A8" w14:textId="77777777" w:rsidR="00BB0395" w:rsidRPr="003F701E" w:rsidRDefault="00246825" w:rsidP="00644B21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 w:rsidRPr="003F701E">
        <w:rPr>
          <w:rFonts w:ascii="Times New Roman" w:hAnsi="Times New Roman" w:cs="Times New Roman"/>
          <w:b/>
          <w:sz w:val="28"/>
          <w:szCs w:val="28"/>
        </w:rPr>
        <w:t>Представительство ВФПС в международной федерации.</w:t>
      </w:r>
    </w:p>
    <w:p w14:paraId="710940D7" w14:textId="77777777" w:rsidR="00365BE3" w:rsidRDefault="00365BE3" w:rsidP="000140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2013-2016 гг.</w:t>
      </w:r>
      <w:r w:rsidR="005C3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C39F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6502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26714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D6502D">
        <w:rPr>
          <w:rFonts w:ascii="Times New Roman" w:hAnsi="Times New Roman" w:cs="Times New Roman"/>
          <w:sz w:val="28"/>
          <w:szCs w:val="28"/>
        </w:rPr>
        <w:t xml:space="preserve">от ВФПС </w:t>
      </w:r>
      <w:r w:rsidR="005C39F8">
        <w:rPr>
          <w:rFonts w:ascii="Times New Roman" w:hAnsi="Times New Roman" w:cs="Times New Roman"/>
          <w:sz w:val="28"/>
          <w:szCs w:val="28"/>
        </w:rPr>
        <w:t xml:space="preserve">входило </w:t>
      </w:r>
      <w:r>
        <w:rPr>
          <w:rFonts w:ascii="Times New Roman" w:hAnsi="Times New Roman" w:cs="Times New Roman"/>
          <w:sz w:val="28"/>
          <w:szCs w:val="28"/>
        </w:rPr>
        <w:t>10 чел.</w:t>
      </w:r>
      <w:r w:rsidR="00267146">
        <w:rPr>
          <w:rFonts w:ascii="Times New Roman" w:hAnsi="Times New Roman" w:cs="Times New Roman"/>
          <w:sz w:val="28"/>
          <w:szCs w:val="28"/>
        </w:rPr>
        <w:t xml:space="preserve"> </w:t>
      </w:r>
      <w:r w:rsidR="002073FF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D6502D">
        <w:rPr>
          <w:rFonts w:ascii="Times New Roman" w:hAnsi="Times New Roman" w:cs="Times New Roman"/>
          <w:sz w:val="28"/>
          <w:szCs w:val="28"/>
        </w:rPr>
        <w:t>же в работе</w:t>
      </w:r>
      <w:r w:rsidR="00267146">
        <w:rPr>
          <w:rFonts w:ascii="Times New Roman" w:hAnsi="Times New Roman" w:cs="Times New Roman"/>
          <w:sz w:val="28"/>
          <w:szCs w:val="28"/>
        </w:rPr>
        <w:t>, включая выезды на заседания и Генеральные Ассамблеи</w:t>
      </w:r>
      <w:r w:rsidR="00D6502D">
        <w:rPr>
          <w:rFonts w:ascii="Times New Roman" w:hAnsi="Times New Roman" w:cs="Times New Roman"/>
          <w:sz w:val="28"/>
          <w:szCs w:val="28"/>
        </w:rPr>
        <w:t xml:space="preserve"> ВС</w:t>
      </w:r>
      <w:r w:rsidR="00267146">
        <w:rPr>
          <w:rFonts w:ascii="Times New Roman" w:hAnsi="Times New Roman" w:cs="Times New Roman"/>
          <w:sz w:val="28"/>
          <w:szCs w:val="28"/>
        </w:rPr>
        <w:t>, принимали участие только</w:t>
      </w:r>
      <w:r w:rsidR="00597BC1">
        <w:rPr>
          <w:rFonts w:ascii="Times New Roman" w:hAnsi="Times New Roman" w:cs="Times New Roman"/>
          <w:sz w:val="28"/>
          <w:szCs w:val="28"/>
        </w:rPr>
        <w:t xml:space="preserve"> 5 чел.  В значительной степени это объясняется отсутствием финансирования деятельности наших представителей.</w:t>
      </w:r>
    </w:p>
    <w:p w14:paraId="0B095A68" w14:textId="77777777" w:rsidR="00FC556C" w:rsidRDefault="00592F6C" w:rsidP="000140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Кандидатуры на избрание в Комитеты</w:t>
      </w:r>
      <w:r w:rsidR="001128CD">
        <w:rPr>
          <w:rFonts w:ascii="Times New Roman" w:hAnsi="Times New Roman" w:cs="Times New Roman"/>
          <w:sz w:val="28"/>
          <w:szCs w:val="28"/>
        </w:rPr>
        <w:t xml:space="preserve"> от ВФПС </w:t>
      </w:r>
      <w:r>
        <w:rPr>
          <w:rFonts w:ascii="Times New Roman" w:hAnsi="Times New Roman" w:cs="Times New Roman"/>
          <w:sz w:val="28"/>
          <w:szCs w:val="28"/>
        </w:rPr>
        <w:t xml:space="preserve">были рассмотрены Президиумом </w:t>
      </w:r>
      <w:r w:rsidR="001128CD">
        <w:rPr>
          <w:rFonts w:ascii="Times New Roman" w:hAnsi="Times New Roman" w:cs="Times New Roman"/>
          <w:sz w:val="28"/>
          <w:szCs w:val="28"/>
        </w:rPr>
        <w:t xml:space="preserve">(май 2016г.)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B64CC" w:rsidRPr="00EB64CC">
        <w:rPr>
          <w:rFonts w:ascii="Times New Roman" w:hAnsi="Times New Roman" w:cs="Times New Roman"/>
          <w:sz w:val="28"/>
          <w:szCs w:val="28"/>
        </w:rPr>
        <w:t>одобрены специальным совещанием с участием</w:t>
      </w:r>
      <w:r w:rsidR="00EB64CC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2D0313">
        <w:rPr>
          <w:rFonts w:ascii="Times New Roman" w:hAnsi="Times New Roman" w:cs="Times New Roman"/>
          <w:sz w:val="28"/>
          <w:szCs w:val="28"/>
        </w:rPr>
        <w:t xml:space="preserve">и Первого Вице-президента </w:t>
      </w:r>
      <w:r w:rsidR="00FC556C" w:rsidRPr="00FC556C">
        <w:rPr>
          <w:rFonts w:ascii="Times New Roman" w:hAnsi="Times New Roman" w:cs="Times New Roman"/>
          <w:sz w:val="28"/>
          <w:szCs w:val="28"/>
        </w:rPr>
        <w:t>ВФПС, куратора международной д</w:t>
      </w:r>
      <w:r w:rsidR="00FC556C">
        <w:rPr>
          <w:rFonts w:ascii="Times New Roman" w:hAnsi="Times New Roman" w:cs="Times New Roman"/>
          <w:sz w:val="28"/>
          <w:szCs w:val="28"/>
        </w:rPr>
        <w:t>еятельности.</w:t>
      </w:r>
    </w:p>
    <w:p w14:paraId="00DDF81D" w14:textId="77777777" w:rsidR="00597BC1" w:rsidRPr="000D4576" w:rsidRDefault="00597BC1" w:rsidP="00014025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6A7B">
        <w:rPr>
          <w:rFonts w:ascii="Times New Roman" w:hAnsi="Times New Roman" w:cs="Times New Roman"/>
          <w:sz w:val="28"/>
          <w:szCs w:val="28"/>
        </w:rPr>
        <w:t xml:space="preserve">новые Комитеты </w:t>
      </w:r>
      <w:r w:rsidR="00FC556C">
        <w:rPr>
          <w:rFonts w:ascii="Times New Roman" w:hAnsi="Times New Roman" w:cs="Times New Roman"/>
          <w:sz w:val="28"/>
          <w:szCs w:val="28"/>
        </w:rPr>
        <w:t xml:space="preserve">ВС </w:t>
      </w:r>
      <w:r w:rsidR="00C72A11">
        <w:rPr>
          <w:rFonts w:ascii="Times New Roman" w:hAnsi="Times New Roman" w:cs="Times New Roman"/>
          <w:sz w:val="28"/>
          <w:szCs w:val="28"/>
        </w:rPr>
        <w:t xml:space="preserve">от нашей Федерации </w:t>
      </w:r>
      <w:r w:rsidR="000D4576">
        <w:rPr>
          <w:rFonts w:ascii="Times New Roman" w:hAnsi="Times New Roman" w:cs="Times New Roman"/>
          <w:sz w:val="28"/>
          <w:szCs w:val="28"/>
        </w:rPr>
        <w:t>избраны</w:t>
      </w:r>
      <w:r w:rsidR="00C72A11">
        <w:rPr>
          <w:rFonts w:ascii="Times New Roman" w:hAnsi="Times New Roman" w:cs="Times New Roman"/>
          <w:sz w:val="28"/>
          <w:szCs w:val="28"/>
        </w:rPr>
        <w:t>:</w:t>
      </w:r>
    </w:p>
    <w:p w14:paraId="5E842A14" w14:textId="77777777" w:rsidR="00C72A11" w:rsidRPr="008029EA" w:rsidRDefault="009C1210" w:rsidP="006B43EA">
      <w:pPr>
        <w:spacing w:after="0" w:line="20" w:lineRule="atLeas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29E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70910" w:rsidRPr="008029EA">
        <w:rPr>
          <w:rFonts w:ascii="Times New Roman" w:hAnsi="Times New Roman" w:cs="Times New Roman"/>
          <w:i/>
          <w:sz w:val="24"/>
          <w:szCs w:val="24"/>
        </w:rPr>
        <w:t>3</w:t>
      </w:r>
    </w:p>
    <w:p w14:paraId="0F4F2E4A" w14:textId="77777777" w:rsidR="00770910" w:rsidRPr="000D4576" w:rsidRDefault="00770910" w:rsidP="006B43EA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576">
        <w:rPr>
          <w:rFonts w:ascii="Times New Roman" w:hAnsi="Times New Roman" w:cs="Times New Roman"/>
          <w:sz w:val="28"/>
          <w:szCs w:val="28"/>
        </w:rPr>
        <w:t>Представительство ВФПС в комитетах ВС</w:t>
      </w:r>
      <w:r w:rsidR="00C6316B" w:rsidRPr="000D4576">
        <w:rPr>
          <w:rFonts w:ascii="Times New Roman" w:hAnsi="Times New Roman" w:cs="Times New Roman"/>
          <w:sz w:val="28"/>
          <w:szCs w:val="28"/>
        </w:rPr>
        <w:t xml:space="preserve"> (в алфавитном порядке)</w:t>
      </w:r>
    </w:p>
    <w:tbl>
      <w:tblPr>
        <w:tblStyle w:val="-5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588"/>
        <w:gridCol w:w="3552"/>
        <w:gridCol w:w="2551"/>
      </w:tblGrid>
      <w:tr w:rsidR="00770910" w:rsidRPr="00770910" w14:paraId="21CA544A" w14:textId="77777777" w:rsidTr="00840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BAF96D6" w14:textId="77777777" w:rsidR="00590B35" w:rsidRPr="008029EA" w:rsidRDefault="00590B35" w:rsidP="006B43EA">
            <w:pPr>
              <w:pStyle w:val="a7"/>
              <w:spacing w:line="20" w:lineRule="atLeast"/>
              <w:ind w:hanging="5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29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№№</w:t>
            </w:r>
          </w:p>
        </w:tc>
        <w:tc>
          <w:tcPr>
            <w:tcW w:w="25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A3A744C" w14:textId="77777777" w:rsidR="00590B35" w:rsidRPr="00770910" w:rsidRDefault="00590B35" w:rsidP="006B43EA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F8C5875" w14:textId="77777777" w:rsidR="00590B35" w:rsidRPr="00770910" w:rsidRDefault="00590B35" w:rsidP="006B43EA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62A59F9" w14:textId="77777777" w:rsidR="00590B35" w:rsidRPr="002A3846" w:rsidRDefault="00590B35" w:rsidP="006B43EA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Примечание: председатель</w:t>
            </w:r>
            <w:r w:rsidR="00E1443C"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К-та</w:t>
            </w:r>
          </w:p>
        </w:tc>
      </w:tr>
      <w:tr w:rsidR="00770910" w:rsidRPr="00770910" w14:paraId="39FC5E03" w14:textId="77777777" w:rsidTr="0084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</w:tcBorders>
          </w:tcPr>
          <w:p w14:paraId="6A106283" w14:textId="77777777" w:rsidR="00590B35" w:rsidRPr="00770910" w:rsidRDefault="00590B35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11A02E4F" w14:textId="77777777" w:rsidR="00590B35" w:rsidRPr="00770910" w:rsidRDefault="00590B35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F6613"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лерий Гулев</w:t>
            </w:r>
          </w:p>
          <w:p w14:paraId="491D43B2" w14:textId="77777777" w:rsidR="00E16D9E" w:rsidRPr="00770910" w:rsidRDefault="00E16D9E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2" w:type="dxa"/>
          </w:tcPr>
          <w:p w14:paraId="02BAE9F2" w14:textId="77777777" w:rsidR="00590B35" w:rsidRPr="00770910" w:rsidRDefault="00FF7EF6" w:rsidP="006B43EA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Комитет </w:t>
            </w:r>
            <w:r w:rsidR="00590B35"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Развития и регионов</w:t>
            </w:r>
          </w:p>
        </w:tc>
        <w:tc>
          <w:tcPr>
            <w:tcW w:w="2551" w:type="dxa"/>
          </w:tcPr>
          <w:p w14:paraId="57AD9A11" w14:textId="77777777" w:rsidR="00590B35" w:rsidRPr="002A3846" w:rsidRDefault="00590B35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Дэвид Ково (Канада)</w:t>
            </w:r>
          </w:p>
        </w:tc>
      </w:tr>
      <w:tr w:rsidR="00770910" w:rsidRPr="00770910" w14:paraId="462B8F81" w14:textId="77777777" w:rsidTr="00840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</w:tcBorders>
          </w:tcPr>
          <w:p w14:paraId="21AF6FC9" w14:textId="77777777" w:rsidR="00590B35" w:rsidRPr="00770910" w:rsidRDefault="00590B35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62602B90" w14:textId="77777777" w:rsidR="00590B35" w:rsidRPr="00770910" w:rsidRDefault="00590B35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Яна Добжицкая</w:t>
            </w:r>
          </w:p>
        </w:tc>
        <w:tc>
          <w:tcPr>
            <w:tcW w:w="3552" w:type="dxa"/>
          </w:tcPr>
          <w:p w14:paraId="1E742056" w14:textId="77777777" w:rsidR="00590B35" w:rsidRPr="00770910" w:rsidRDefault="00590B35" w:rsidP="006B43E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Подкомитет Матчевых Гонок</w:t>
            </w:r>
          </w:p>
        </w:tc>
        <w:tc>
          <w:tcPr>
            <w:tcW w:w="2551" w:type="dxa"/>
          </w:tcPr>
          <w:p w14:paraId="680941BB" w14:textId="77777777" w:rsidR="00590B35" w:rsidRPr="002A3846" w:rsidRDefault="00590B35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Элизабет Бэйлис (США)</w:t>
            </w:r>
          </w:p>
        </w:tc>
      </w:tr>
      <w:tr w:rsidR="00770910" w:rsidRPr="00770910" w14:paraId="0BB136EC" w14:textId="77777777" w:rsidTr="0084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</w:tcBorders>
          </w:tcPr>
          <w:p w14:paraId="102D2946" w14:textId="77777777" w:rsidR="00590B35" w:rsidRPr="00770910" w:rsidRDefault="00590B35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2F951B00" w14:textId="77777777" w:rsidR="00590B35" w:rsidRPr="00770910" w:rsidRDefault="00590B35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Татьяна Ермакова</w:t>
            </w:r>
          </w:p>
        </w:tc>
        <w:tc>
          <w:tcPr>
            <w:tcW w:w="3552" w:type="dxa"/>
          </w:tcPr>
          <w:p w14:paraId="0639AE2A" w14:textId="4E8F618B" w:rsidR="00590B35" w:rsidRPr="00770910" w:rsidRDefault="00644B21" w:rsidP="00644B2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Подк</w:t>
            </w:r>
            <w:r w:rsidR="00590B35"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омитет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</w:t>
            </w:r>
            <w:r w:rsidR="00590B35"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гонок</w:t>
            </w:r>
          </w:p>
        </w:tc>
        <w:tc>
          <w:tcPr>
            <w:tcW w:w="2551" w:type="dxa"/>
          </w:tcPr>
          <w:p w14:paraId="6DDB2898" w14:textId="77777777" w:rsidR="00590B35" w:rsidRPr="002A3846" w:rsidRDefault="00590B35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Томас Дуган (США)</w:t>
            </w:r>
          </w:p>
        </w:tc>
      </w:tr>
      <w:tr w:rsidR="00C6316B" w:rsidRPr="00770910" w14:paraId="53A13574" w14:textId="77777777" w:rsidTr="00840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</w:tcBorders>
          </w:tcPr>
          <w:p w14:paraId="2894BE33" w14:textId="77777777" w:rsidR="00C6316B" w:rsidRPr="00770910" w:rsidRDefault="00C6316B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6D51626C" w14:textId="77777777" w:rsidR="00C6316B" w:rsidRPr="00770910" w:rsidRDefault="00C6316B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Олег Ильин </w:t>
            </w:r>
          </w:p>
        </w:tc>
        <w:tc>
          <w:tcPr>
            <w:tcW w:w="3552" w:type="dxa"/>
          </w:tcPr>
          <w:p w14:paraId="6639B667" w14:textId="77777777" w:rsidR="00C6316B" w:rsidRPr="00770910" w:rsidRDefault="00C6316B" w:rsidP="006B43E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</w:t>
            </w:r>
          </w:p>
        </w:tc>
        <w:tc>
          <w:tcPr>
            <w:tcW w:w="2551" w:type="dxa"/>
          </w:tcPr>
          <w:p w14:paraId="4F178048" w14:textId="77777777" w:rsidR="00C6316B" w:rsidRPr="002A3846" w:rsidRDefault="00C6316B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Ким Андерсен (Дания)</w:t>
            </w:r>
          </w:p>
        </w:tc>
      </w:tr>
      <w:tr w:rsidR="00C6316B" w:rsidRPr="00770910" w14:paraId="3B5E7148" w14:textId="77777777" w:rsidTr="0084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</w:tcBorders>
          </w:tcPr>
          <w:p w14:paraId="6A8C812C" w14:textId="77777777" w:rsidR="00C6316B" w:rsidRPr="00770910" w:rsidRDefault="00C6316B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2B44739D" w14:textId="77777777" w:rsidR="00C6316B" w:rsidRPr="00770910" w:rsidRDefault="00C6316B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Анастасия Чернова</w:t>
            </w:r>
          </w:p>
        </w:tc>
        <w:tc>
          <w:tcPr>
            <w:tcW w:w="3552" w:type="dxa"/>
          </w:tcPr>
          <w:p w14:paraId="7C1426D2" w14:textId="363C4B69" w:rsidR="00C6316B" w:rsidRPr="00770910" w:rsidRDefault="00C6316B" w:rsidP="00644B2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Подкомитет юн</w:t>
            </w:r>
            <w:r w:rsidR="00644B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ошеских</w:t>
            </w: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соревн</w:t>
            </w:r>
            <w:r w:rsidR="008405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="00644B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аний</w:t>
            </w: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/</w:t>
            </w:r>
            <w:r w:rsidR="008405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Комиссия тренеров</w:t>
            </w:r>
          </w:p>
        </w:tc>
        <w:tc>
          <w:tcPr>
            <w:tcW w:w="2551" w:type="dxa"/>
          </w:tcPr>
          <w:p w14:paraId="2C224FDC" w14:textId="77777777" w:rsidR="00C6316B" w:rsidRPr="002A3846" w:rsidRDefault="00C6316B" w:rsidP="006B43EA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Кори Сертл (США)</w:t>
            </w:r>
          </w:p>
        </w:tc>
      </w:tr>
      <w:tr w:rsidR="00770910" w:rsidRPr="00770910" w14:paraId="20284722" w14:textId="77777777" w:rsidTr="00840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none" w:sz="0" w:space="0" w:color="auto"/>
              <w:bottom w:val="none" w:sz="0" w:space="0" w:color="auto"/>
            </w:tcBorders>
          </w:tcPr>
          <w:p w14:paraId="312CA023" w14:textId="77777777" w:rsidR="00590B35" w:rsidRPr="00770910" w:rsidRDefault="00590B35" w:rsidP="006B43EA">
            <w:pPr>
              <w:pStyle w:val="a7"/>
              <w:numPr>
                <w:ilvl w:val="0"/>
                <w:numId w:val="15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vAlign w:val="center"/>
          </w:tcPr>
          <w:p w14:paraId="18083569" w14:textId="77777777" w:rsidR="00590B35" w:rsidRDefault="00590B35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 Чубенко</w:t>
            </w:r>
          </w:p>
          <w:p w14:paraId="0DF5B6B1" w14:textId="77777777" w:rsidR="0084054E" w:rsidRPr="00770910" w:rsidRDefault="0084054E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2" w:type="dxa"/>
          </w:tcPr>
          <w:p w14:paraId="266E6AF6" w14:textId="77777777" w:rsidR="00590B35" w:rsidRPr="00770910" w:rsidRDefault="00590B35" w:rsidP="006B43E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9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 Гоночных Правил</w:t>
            </w:r>
          </w:p>
        </w:tc>
        <w:tc>
          <w:tcPr>
            <w:tcW w:w="2551" w:type="dxa"/>
          </w:tcPr>
          <w:p w14:paraId="750A1DDB" w14:textId="77777777" w:rsidR="00590B35" w:rsidRPr="002A3846" w:rsidRDefault="00590B35" w:rsidP="006B43EA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Джон Дорр (Англия)</w:t>
            </w:r>
          </w:p>
        </w:tc>
      </w:tr>
    </w:tbl>
    <w:p w14:paraId="443D9E78" w14:textId="2B820CA5" w:rsidR="00E5688C" w:rsidRPr="004A36E3" w:rsidRDefault="00E5688C" w:rsidP="004A36E3">
      <w:pPr>
        <w:spacing w:line="20" w:lineRule="atLeas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A36E3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4A36E3" w:rsidRPr="004A36E3">
        <w:rPr>
          <w:rFonts w:ascii="Times New Roman" w:hAnsi="Times New Roman" w:cs="Times New Roman"/>
          <w:i/>
          <w:sz w:val="28"/>
          <w:szCs w:val="28"/>
        </w:rPr>
        <w:t xml:space="preserve">В качестве Президента Ассоциации класса </w:t>
      </w:r>
      <w:r w:rsidR="004A36E3">
        <w:rPr>
          <w:rFonts w:ascii="Times New Roman" w:hAnsi="Times New Roman" w:cs="Times New Roman"/>
          <w:i/>
          <w:sz w:val="28"/>
          <w:szCs w:val="28"/>
        </w:rPr>
        <w:t>«</w:t>
      </w:r>
      <w:r w:rsidR="004A36E3" w:rsidRPr="004A36E3">
        <w:rPr>
          <w:rFonts w:ascii="Times New Roman" w:hAnsi="Times New Roman" w:cs="Times New Roman"/>
          <w:i/>
          <w:sz w:val="28"/>
          <w:szCs w:val="28"/>
        </w:rPr>
        <w:t>Дракон</w:t>
      </w:r>
      <w:r w:rsidR="004A36E3">
        <w:rPr>
          <w:rFonts w:ascii="Times New Roman" w:hAnsi="Times New Roman" w:cs="Times New Roman"/>
          <w:i/>
          <w:sz w:val="28"/>
          <w:szCs w:val="28"/>
        </w:rPr>
        <w:t>»</w:t>
      </w:r>
      <w:r w:rsidR="004A36E3" w:rsidRPr="004A36E3">
        <w:rPr>
          <w:rFonts w:ascii="Times New Roman" w:hAnsi="Times New Roman" w:cs="Times New Roman"/>
          <w:i/>
          <w:sz w:val="28"/>
          <w:szCs w:val="28"/>
        </w:rPr>
        <w:t xml:space="preserve"> Василий Сенаторов входит в Комитет </w:t>
      </w:r>
      <w:r w:rsidR="00535F4E" w:rsidRPr="00ED2768">
        <w:rPr>
          <w:rFonts w:ascii="Times New Roman" w:hAnsi="Times New Roman" w:cs="Times New Roman"/>
          <w:i/>
          <w:sz w:val="28"/>
          <w:szCs w:val="28"/>
        </w:rPr>
        <w:t>Международных</w:t>
      </w:r>
      <w:r w:rsidR="00535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36E3" w:rsidRPr="004A36E3">
        <w:rPr>
          <w:rFonts w:ascii="Times New Roman" w:hAnsi="Times New Roman" w:cs="Times New Roman"/>
          <w:i/>
          <w:sz w:val="28"/>
          <w:szCs w:val="28"/>
        </w:rPr>
        <w:t>Классов Яхт по должности.</w:t>
      </w:r>
    </w:p>
    <w:p w14:paraId="0AF54780" w14:textId="77777777" w:rsidR="003F379E" w:rsidRDefault="005F1365" w:rsidP="000140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F1365">
        <w:rPr>
          <w:rFonts w:ascii="Times New Roman" w:hAnsi="Times New Roman" w:cs="Times New Roman"/>
          <w:sz w:val="28"/>
          <w:szCs w:val="28"/>
        </w:rPr>
        <w:tab/>
        <w:t xml:space="preserve"> Все представители нашей Федерации имеют опыт работы в </w:t>
      </w:r>
      <w:r>
        <w:rPr>
          <w:rFonts w:ascii="Times New Roman" w:hAnsi="Times New Roman" w:cs="Times New Roman"/>
          <w:sz w:val="28"/>
          <w:szCs w:val="28"/>
        </w:rPr>
        <w:t xml:space="preserve">ИСАФ/ВС, являются профессиональными работниками </w:t>
      </w:r>
      <w:r w:rsidR="00053895">
        <w:rPr>
          <w:rFonts w:ascii="Times New Roman" w:hAnsi="Times New Roman" w:cs="Times New Roman"/>
          <w:sz w:val="28"/>
          <w:szCs w:val="28"/>
        </w:rPr>
        <w:t xml:space="preserve">спорта, владеют английским языком, четверо из шести – международные судьи. Наши представители пользуются добротным </w:t>
      </w:r>
      <w:r w:rsidR="00747FDC">
        <w:rPr>
          <w:rFonts w:ascii="Times New Roman" w:hAnsi="Times New Roman" w:cs="Times New Roman"/>
          <w:sz w:val="28"/>
          <w:szCs w:val="28"/>
        </w:rPr>
        <w:t>авторитетом</w:t>
      </w:r>
      <w:r w:rsidR="00053895">
        <w:rPr>
          <w:rFonts w:ascii="Times New Roman" w:hAnsi="Times New Roman" w:cs="Times New Roman"/>
          <w:sz w:val="28"/>
          <w:szCs w:val="28"/>
        </w:rPr>
        <w:t xml:space="preserve"> у коллег</w:t>
      </w:r>
      <w:r w:rsidR="00747FDC">
        <w:rPr>
          <w:rFonts w:ascii="Times New Roman" w:hAnsi="Times New Roman" w:cs="Times New Roman"/>
          <w:sz w:val="28"/>
          <w:szCs w:val="28"/>
        </w:rPr>
        <w:t xml:space="preserve"> в </w:t>
      </w:r>
      <w:r w:rsidR="009C1210">
        <w:rPr>
          <w:rFonts w:ascii="Times New Roman" w:hAnsi="Times New Roman" w:cs="Times New Roman"/>
          <w:sz w:val="28"/>
          <w:szCs w:val="28"/>
        </w:rPr>
        <w:t>Комитетах</w:t>
      </w:r>
      <w:r w:rsidR="00747FDC">
        <w:rPr>
          <w:rFonts w:ascii="Times New Roman" w:hAnsi="Times New Roman" w:cs="Times New Roman"/>
          <w:sz w:val="28"/>
          <w:szCs w:val="28"/>
        </w:rPr>
        <w:t xml:space="preserve">. </w:t>
      </w:r>
      <w:r w:rsidR="003E0C24">
        <w:rPr>
          <w:rFonts w:ascii="Times New Roman" w:hAnsi="Times New Roman" w:cs="Times New Roman"/>
          <w:sz w:val="28"/>
          <w:szCs w:val="28"/>
        </w:rPr>
        <w:t>Несмотря на малое числ</w:t>
      </w:r>
      <w:r w:rsidR="003F379E">
        <w:rPr>
          <w:rFonts w:ascii="Times New Roman" w:hAnsi="Times New Roman" w:cs="Times New Roman"/>
          <w:sz w:val="28"/>
          <w:szCs w:val="28"/>
        </w:rPr>
        <w:t>о представителей</w:t>
      </w:r>
      <w:r w:rsidR="003E0C24">
        <w:rPr>
          <w:rFonts w:ascii="Times New Roman" w:hAnsi="Times New Roman" w:cs="Times New Roman"/>
          <w:sz w:val="28"/>
          <w:szCs w:val="28"/>
        </w:rPr>
        <w:t xml:space="preserve">, наша делегация активно участвует в решении важнейших вопросов, защищая интересы </w:t>
      </w:r>
      <w:r w:rsidR="003F379E" w:rsidRPr="003F379E">
        <w:rPr>
          <w:rFonts w:ascii="Times New Roman" w:hAnsi="Times New Roman" w:cs="Times New Roman"/>
          <w:sz w:val="28"/>
          <w:szCs w:val="28"/>
        </w:rPr>
        <w:t>ВФПС</w:t>
      </w:r>
      <w:r w:rsidR="00CD68C9">
        <w:rPr>
          <w:rFonts w:ascii="Times New Roman" w:hAnsi="Times New Roman" w:cs="Times New Roman"/>
          <w:sz w:val="28"/>
          <w:szCs w:val="28"/>
        </w:rPr>
        <w:t>.</w:t>
      </w:r>
    </w:p>
    <w:p w14:paraId="7EC4AE2C" w14:textId="77777777" w:rsidR="00CD68C9" w:rsidRDefault="001F45DE" w:rsidP="00014025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Отдельно, в разделе 6 рассматривается вопрос организации работы наших </w:t>
      </w:r>
      <w:r w:rsidR="006B43EA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в международных </w:t>
      </w:r>
      <w:r w:rsidR="006B43EA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объединениях</w:t>
      </w:r>
      <w:r w:rsidR="006B43EA">
        <w:rPr>
          <w:rFonts w:ascii="Times New Roman" w:hAnsi="Times New Roman" w:cs="Times New Roman"/>
          <w:sz w:val="28"/>
          <w:szCs w:val="28"/>
        </w:rPr>
        <w:t>.</w:t>
      </w:r>
    </w:p>
    <w:p w14:paraId="5A5AC26C" w14:textId="4225BA16" w:rsidR="00757523" w:rsidRPr="00644B21" w:rsidRDefault="003B6B6E" w:rsidP="00644B21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 w:rsidRPr="00E01622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программы Олимпиад-2020</w:t>
      </w:r>
      <w:r w:rsidR="00D94E3E" w:rsidRPr="00E01622">
        <w:rPr>
          <w:rFonts w:ascii="Times New Roman" w:hAnsi="Times New Roman" w:cs="Times New Roman"/>
          <w:b/>
          <w:sz w:val="28"/>
          <w:szCs w:val="28"/>
        </w:rPr>
        <w:t>/24</w:t>
      </w:r>
      <w:r w:rsidR="00E01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B9D" w:rsidRPr="00E01622">
        <w:rPr>
          <w:rFonts w:ascii="Times New Roman" w:hAnsi="Times New Roman" w:cs="Times New Roman"/>
          <w:b/>
          <w:sz w:val="28"/>
          <w:szCs w:val="28"/>
        </w:rPr>
        <w:t xml:space="preserve">и предложения </w:t>
      </w:r>
      <w:r w:rsidR="00040B9D" w:rsidRPr="00644B21">
        <w:rPr>
          <w:rFonts w:ascii="Times New Roman" w:hAnsi="Times New Roman" w:cs="Times New Roman"/>
          <w:b/>
          <w:sz w:val="28"/>
          <w:szCs w:val="28"/>
        </w:rPr>
        <w:t>по</w:t>
      </w:r>
      <w:r w:rsidR="00644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B9D" w:rsidRPr="00644B21">
        <w:rPr>
          <w:rFonts w:ascii="Times New Roman" w:hAnsi="Times New Roman" w:cs="Times New Roman"/>
          <w:b/>
          <w:sz w:val="28"/>
          <w:szCs w:val="28"/>
        </w:rPr>
        <w:t xml:space="preserve">совершенствованию олимпийских форматов </w:t>
      </w:r>
    </w:p>
    <w:p w14:paraId="66E18D90" w14:textId="630C53FC" w:rsidR="006041D7" w:rsidRDefault="00CB47A8" w:rsidP="00014025">
      <w:pPr>
        <w:pStyle w:val="a7"/>
        <w:spacing w:before="120" w:after="0" w:line="2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47A8">
        <w:rPr>
          <w:rFonts w:ascii="Times New Roman" w:hAnsi="Times New Roman" w:cs="Times New Roman"/>
          <w:sz w:val="28"/>
          <w:szCs w:val="28"/>
        </w:rPr>
        <w:t xml:space="preserve">олитика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CB47A8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E00">
        <w:rPr>
          <w:rFonts w:ascii="Times New Roman" w:hAnsi="Times New Roman" w:cs="Times New Roman"/>
          <w:sz w:val="28"/>
          <w:szCs w:val="28"/>
        </w:rPr>
        <w:t xml:space="preserve">и его Исполкома </w:t>
      </w:r>
      <w:r w:rsidR="00D469EF">
        <w:rPr>
          <w:rFonts w:ascii="Times New Roman" w:hAnsi="Times New Roman" w:cs="Times New Roman"/>
          <w:sz w:val="28"/>
          <w:szCs w:val="28"/>
        </w:rPr>
        <w:t>нашла свое явное отражение в вопроса</w:t>
      </w:r>
      <w:r w:rsidR="00C43B63">
        <w:rPr>
          <w:rFonts w:ascii="Times New Roman" w:hAnsi="Times New Roman" w:cs="Times New Roman"/>
          <w:sz w:val="28"/>
          <w:szCs w:val="28"/>
        </w:rPr>
        <w:t>х</w:t>
      </w:r>
      <w:r w:rsidR="00D469EF">
        <w:rPr>
          <w:rFonts w:ascii="Times New Roman" w:hAnsi="Times New Roman" w:cs="Times New Roman"/>
          <w:sz w:val="28"/>
          <w:szCs w:val="28"/>
        </w:rPr>
        <w:t xml:space="preserve"> программ и форматов парусных Олимпиад 2020/24 гг.</w:t>
      </w:r>
      <w:r w:rsidR="00D16347">
        <w:rPr>
          <w:rFonts w:ascii="Times New Roman" w:hAnsi="Times New Roman" w:cs="Times New Roman"/>
          <w:sz w:val="28"/>
          <w:szCs w:val="28"/>
        </w:rPr>
        <w:t xml:space="preserve"> </w:t>
      </w:r>
      <w:r w:rsidR="00E768D8">
        <w:rPr>
          <w:rFonts w:ascii="Times New Roman" w:hAnsi="Times New Roman" w:cs="Times New Roman"/>
          <w:sz w:val="28"/>
          <w:szCs w:val="28"/>
        </w:rPr>
        <w:t>П</w:t>
      </w:r>
      <w:r w:rsidR="00D16347">
        <w:rPr>
          <w:rFonts w:ascii="Times New Roman" w:hAnsi="Times New Roman" w:cs="Times New Roman"/>
          <w:sz w:val="28"/>
          <w:szCs w:val="28"/>
        </w:rPr>
        <w:t xml:space="preserve">редложения </w:t>
      </w:r>
      <w:r w:rsidR="00E768D8">
        <w:rPr>
          <w:rFonts w:ascii="Times New Roman" w:hAnsi="Times New Roman" w:cs="Times New Roman"/>
          <w:sz w:val="28"/>
          <w:szCs w:val="28"/>
        </w:rPr>
        <w:t xml:space="preserve">ВС </w:t>
      </w:r>
      <w:r w:rsidR="00442C44">
        <w:rPr>
          <w:rFonts w:ascii="Times New Roman" w:hAnsi="Times New Roman" w:cs="Times New Roman"/>
          <w:sz w:val="28"/>
          <w:szCs w:val="28"/>
        </w:rPr>
        <w:t xml:space="preserve">были направлены в Международный Олимпийский </w:t>
      </w:r>
      <w:r w:rsidR="00E768D8">
        <w:rPr>
          <w:rFonts w:ascii="Times New Roman" w:hAnsi="Times New Roman" w:cs="Times New Roman"/>
          <w:sz w:val="28"/>
          <w:szCs w:val="28"/>
        </w:rPr>
        <w:t>К</w:t>
      </w:r>
      <w:r w:rsidR="00442C44">
        <w:rPr>
          <w:rFonts w:ascii="Times New Roman" w:hAnsi="Times New Roman" w:cs="Times New Roman"/>
          <w:sz w:val="28"/>
          <w:szCs w:val="28"/>
        </w:rPr>
        <w:t>омитет</w:t>
      </w:r>
      <w:r w:rsidR="00E768D8">
        <w:rPr>
          <w:rFonts w:ascii="Times New Roman" w:hAnsi="Times New Roman" w:cs="Times New Roman"/>
          <w:sz w:val="28"/>
          <w:szCs w:val="28"/>
        </w:rPr>
        <w:t xml:space="preserve">. МОК в свою очередь рассмотрит и утвердит программы </w:t>
      </w:r>
      <w:r w:rsidR="00FF7EF6">
        <w:rPr>
          <w:rFonts w:ascii="Times New Roman" w:hAnsi="Times New Roman" w:cs="Times New Roman"/>
          <w:sz w:val="28"/>
          <w:szCs w:val="28"/>
        </w:rPr>
        <w:t>О</w:t>
      </w:r>
      <w:r w:rsidR="00E768D8">
        <w:rPr>
          <w:rFonts w:ascii="Times New Roman" w:hAnsi="Times New Roman" w:cs="Times New Roman"/>
          <w:sz w:val="28"/>
          <w:szCs w:val="28"/>
        </w:rPr>
        <w:t xml:space="preserve">лимпиад на </w:t>
      </w:r>
      <w:r w:rsidR="00E5688C">
        <w:rPr>
          <w:rFonts w:ascii="Times New Roman" w:hAnsi="Times New Roman" w:cs="Times New Roman"/>
          <w:sz w:val="28"/>
          <w:szCs w:val="28"/>
        </w:rPr>
        <w:t xml:space="preserve">свой </w:t>
      </w:r>
      <w:r w:rsidR="006041D7">
        <w:rPr>
          <w:rFonts w:ascii="Times New Roman" w:hAnsi="Times New Roman" w:cs="Times New Roman"/>
          <w:sz w:val="28"/>
          <w:szCs w:val="28"/>
        </w:rPr>
        <w:t>Сессии в июн</w:t>
      </w:r>
      <w:r w:rsidR="00182023">
        <w:rPr>
          <w:rFonts w:ascii="Times New Roman" w:hAnsi="Times New Roman" w:cs="Times New Roman"/>
          <w:sz w:val="28"/>
          <w:szCs w:val="28"/>
        </w:rPr>
        <w:t>е</w:t>
      </w:r>
      <w:r w:rsidR="006041D7">
        <w:rPr>
          <w:rFonts w:ascii="Times New Roman" w:hAnsi="Times New Roman" w:cs="Times New Roman"/>
          <w:sz w:val="28"/>
          <w:szCs w:val="28"/>
        </w:rPr>
        <w:t xml:space="preserve"> 2017 г.</w:t>
      </w:r>
    </w:p>
    <w:p w14:paraId="7600AF77" w14:textId="3B641D68" w:rsidR="002A381E" w:rsidRPr="002A381E" w:rsidRDefault="00182023" w:rsidP="000140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="00E5688C">
        <w:rPr>
          <w:rFonts w:ascii="Times New Roman" w:hAnsi="Times New Roman" w:cs="Times New Roman"/>
          <w:sz w:val="28"/>
          <w:szCs w:val="28"/>
        </w:rPr>
        <w:t xml:space="preserve">Исполком предложил Комитетам и Комиссиям </w:t>
      </w:r>
      <w:r w:rsidR="00682950">
        <w:rPr>
          <w:rFonts w:ascii="Times New Roman" w:hAnsi="Times New Roman" w:cs="Times New Roman"/>
          <w:sz w:val="28"/>
          <w:szCs w:val="28"/>
        </w:rPr>
        <w:t>направить в Исполком сво</w:t>
      </w:r>
      <w:r w:rsidR="005C6888">
        <w:rPr>
          <w:rFonts w:ascii="Times New Roman" w:hAnsi="Times New Roman" w:cs="Times New Roman"/>
          <w:sz w:val="28"/>
          <w:szCs w:val="28"/>
        </w:rPr>
        <w:t xml:space="preserve">и </w:t>
      </w:r>
      <w:r w:rsidR="005C6888" w:rsidRPr="00664CBF"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="005C6888">
        <w:rPr>
          <w:rFonts w:ascii="Times New Roman" w:hAnsi="Times New Roman" w:cs="Times New Roman"/>
          <w:sz w:val="28"/>
          <w:szCs w:val="28"/>
        </w:rPr>
        <w:t xml:space="preserve"> (</w:t>
      </w:r>
      <w:r w:rsidR="005C6888" w:rsidRPr="00F76396">
        <w:rPr>
          <w:rFonts w:ascii="Times New Roman" w:hAnsi="Times New Roman" w:cs="Times New Roman"/>
          <w:i/>
          <w:sz w:val="28"/>
          <w:szCs w:val="28"/>
          <w:lang w:val="en-US"/>
        </w:rPr>
        <w:t>submissions</w:t>
      </w:r>
      <w:r w:rsidR="005C688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82950">
        <w:rPr>
          <w:rFonts w:ascii="Times New Roman" w:hAnsi="Times New Roman" w:cs="Times New Roman"/>
          <w:sz w:val="28"/>
          <w:szCs w:val="28"/>
        </w:rPr>
        <w:t xml:space="preserve">по актуальным вопросам.  </w:t>
      </w:r>
      <w:r w:rsidR="0093775D" w:rsidRPr="0093775D">
        <w:rPr>
          <w:rFonts w:ascii="Times New Roman" w:hAnsi="Times New Roman" w:cs="Times New Roman"/>
          <w:sz w:val="28"/>
          <w:szCs w:val="28"/>
        </w:rPr>
        <w:t xml:space="preserve">Всего было </w:t>
      </w:r>
      <w:r w:rsidR="0093775D">
        <w:rPr>
          <w:rFonts w:ascii="Times New Roman" w:hAnsi="Times New Roman" w:cs="Times New Roman"/>
          <w:sz w:val="28"/>
          <w:szCs w:val="28"/>
        </w:rPr>
        <w:t>при</w:t>
      </w:r>
      <w:r w:rsidR="002A381E">
        <w:rPr>
          <w:rFonts w:ascii="Times New Roman" w:hAnsi="Times New Roman" w:cs="Times New Roman"/>
          <w:sz w:val="28"/>
          <w:szCs w:val="28"/>
        </w:rPr>
        <w:t>н</w:t>
      </w:r>
      <w:r w:rsidR="0093775D">
        <w:rPr>
          <w:rFonts w:ascii="Times New Roman" w:hAnsi="Times New Roman" w:cs="Times New Roman"/>
          <w:sz w:val="28"/>
          <w:szCs w:val="28"/>
        </w:rPr>
        <w:t>ято и опубликовано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81E" w:rsidRPr="00664CBF">
        <w:rPr>
          <w:rFonts w:ascii="Times New Roman" w:hAnsi="Times New Roman" w:cs="Times New Roman"/>
          <w:i/>
          <w:sz w:val="28"/>
          <w:szCs w:val="28"/>
        </w:rPr>
        <w:t>предложений</w:t>
      </w:r>
      <w:r w:rsidR="0093775D">
        <w:rPr>
          <w:rFonts w:ascii="Times New Roman" w:hAnsi="Times New Roman" w:cs="Times New Roman"/>
          <w:sz w:val="28"/>
          <w:szCs w:val="28"/>
        </w:rPr>
        <w:t>, по которым было предложено проголосовать член</w:t>
      </w:r>
      <w:r w:rsidR="002A381E">
        <w:rPr>
          <w:rFonts w:ascii="Times New Roman" w:hAnsi="Times New Roman" w:cs="Times New Roman"/>
          <w:sz w:val="28"/>
          <w:szCs w:val="28"/>
        </w:rPr>
        <w:t>а</w:t>
      </w:r>
      <w:r w:rsidR="0093775D">
        <w:rPr>
          <w:rFonts w:ascii="Times New Roman" w:hAnsi="Times New Roman" w:cs="Times New Roman"/>
          <w:sz w:val="28"/>
          <w:szCs w:val="28"/>
        </w:rPr>
        <w:t>м Совета.</w:t>
      </w:r>
      <w:r w:rsidR="001624A9">
        <w:rPr>
          <w:rFonts w:ascii="Times New Roman" w:hAnsi="Times New Roman" w:cs="Times New Roman"/>
          <w:sz w:val="28"/>
          <w:szCs w:val="28"/>
        </w:rPr>
        <w:t xml:space="preserve"> </w:t>
      </w:r>
      <w:r w:rsidR="002A381E">
        <w:rPr>
          <w:rFonts w:ascii="Times New Roman" w:hAnsi="Times New Roman" w:cs="Times New Roman"/>
          <w:sz w:val="28"/>
          <w:szCs w:val="28"/>
        </w:rPr>
        <w:t>Полная информация по итогам голосования, включая позиции ВФПС и Исполкома ВС, представлена в Приложении 2.</w:t>
      </w:r>
    </w:p>
    <w:p w14:paraId="1358667D" w14:textId="77777777" w:rsidR="00CB47A8" w:rsidRDefault="002C0EA6" w:rsidP="000140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Исполкому удалось протащить свои предложения по большинству вопросов, дискуссия по ним далека от завершения.</w:t>
      </w:r>
      <w:r w:rsidR="006041D7" w:rsidRPr="006041D7">
        <w:rPr>
          <w:rFonts w:ascii="Times New Roman" w:hAnsi="Times New Roman" w:cs="Times New Roman"/>
          <w:sz w:val="28"/>
          <w:szCs w:val="28"/>
        </w:rPr>
        <w:t xml:space="preserve"> </w:t>
      </w:r>
      <w:r w:rsidR="004B5DAB">
        <w:rPr>
          <w:rFonts w:ascii="Times New Roman" w:hAnsi="Times New Roman" w:cs="Times New Roman"/>
          <w:sz w:val="28"/>
          <w:szCs w:val="28"/>
        </w:rPr>
        <w:t xml:space="preserve">Позиции Исполкома </w:t>
      </w:r>
      <w:r w:rsidR="006041D7">
        <w:rPr>
          <w:rFonts w:ascii="Times New Roman" w:hAnsi="Times New Roman" w:cs="Times New Roman"/>
          <w:sz w:val="28"/>
          <w:szCs w:val="28"/>
        </w:rPr>
        <w:t xml:space="preserve">вызвали неоднозначную оценку </w:t>
      </w:r>
      <w:r w:rsidR="004B5DAB">
        <w:rPr>
          <w:rFonts w:ascii="Times New Roman" w:hAnsi="Times New Roman" w:cs="Times New Roman"/>
          <w:sz w:val="28"/>
          <w:szCs w:val="28"/>
        </w:rPr>
        <w:t xml:space="preserve">и даже противостояние </w:t>
      </w:r>
      <w:r w:rsidR="006041D7">
        <w:rPr>
          <w:rFonts w:ascii="Times New Roman" w:hAnsi="Times New Roman" w:cs="Times New Roman"/>
          <w:sz w:val="28"/>
          <w:szCs w:val="28"/>
        </w:rPr>
        <w:t>со стороны большинства членов Совета</w:t>
      </w:r>
      <w:r w:rsidR="00A9682A">
        <w:rPr>
          <w:rFonts w:ascii="Times New Roman" w:hAnsi="Times New Roman" w:cs="Times New Roman"/>
          <w:sz w:val="28"/>
          <w:szCs w:val="28"/>
        </w:rPr>
        <w:t>.</w:t>
      </w:r>
    </w:p>
    <w:p w14:paraId="41607F6F" w14:textId="77777777" w:rsidR="002C0EA6" w:rsidRDefault="00442C44" w:rsidP="000140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наиболее значимых моментов </w:t>
      </w:r>
      <w:r w:rsidR="004B5DAB">
        <w:rPr>
          <w:rFonts w:ascii="Times New Roman" w:hAnsi="Times New Roman" w:cs="Times New Roman"/>
          <w:sz w:val="28"/>
          <w:szCs w:val="28"/>
        </w:rPr>
        <w:t xml:space="preserve">политики ВС </w:t>
      </w:r>
      <w:r>
        <w:rPr>
          <w:rFonts w:ascii="Times New Roman" w:hAnsi="Times New Roman" w:cs="Times New Roman"/>
          <w:sz w:val="28"/>
          <w:szCs w:val="28"/>
        </w:rPr>
        <w:t>в данный момент относятся:</w:t>
      </w:r>
    </w:p>
    <w:p w14:paraId="2E059DBE" w14:textId="77777777" w:rsidR="009346FD" w:rsidRDefault="00A9682A" w:rsidP="00014025">
      <w:pPr>
        <w:pStyle w:val="a7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 необходимость 11-й медали </w:t>
      </w:r>
      <w:r w:rsidR="0089407C">
        <w:rPr>
          <w:rFonts w:ascii="Times New Roman" w:hAnsi="Times New Roman" w:cs="Times New Roman"/>
          <w:sz w:val="28"/>
          <w:szCs w:val="28"/>
        </w:rPr>
        <w:t>в программе парусных олимпийских регат; сюда же относятся вопросы олимпийской квоты, выделяемой МО</w:t>
      </w:r>
      <w:r w:rsidR="009346FD">
        <w:rPr>
          <w:rFonts w:ascii="Times New Roman" w:hAnsi="Times New Roman" w:cs="Times New Roman"/>
          <w:sz w:val="28"/>
          <w:szCs w:val="28"/>
        </w:rPr>
        <w:t>Ком парусному спорту;</w:t>
      </w:r>
    </w:p>
    <w:p w14:paraId="28814263" w14:textId="77777777" w:rsidR="00BA348D" w:rsidRDefault="00C40A1F" w:rsidP="00014025">
      <w:pPr>
        <w:pStyle w:val="a7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348D">
        <w:rPr>
          <w:rFonts w:ascii="Times New Roman" w:hAnsi="Times New Roman" w:cs="Times New Roman"/>
          <w:sz w:val="28"/>
          <w:szCs w:val="28"/>
        </w:rPr>
        <w:t>Введение в программу олимпийских парусных соревнований показательных номеров</w:t>
      </w:r>
      <w:r w:rsidR="00BA348D" w:rsidRPr="00BA348D">
        <w:rPr>
          <w:rFonts w:ascii="Times New Roman" w:hAnsi="Times New Roman" w:cs="Times New Roman"/>
          <w:sz w:val="28"/>
          <w:szCs w:val="28"/>
        </w:rPr>
        <w:t xml:space="preserve"> (классов).</w:t>
      </w:r>
      <w:r w:rsidRPr="00BA34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CAAEF" w14:textId="77777777" w:rsidR="00A9682A" w:rsidRPr="00BA348D" w:rsidRDefault="009346FD" w:rsidP="00014025">
      <w:pPr>
        <w:pStyle w:val="a7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348D">
        <w:rPr>
          <w:rFonts w:ascii="Times New Roman" w:hAnsi="Times New Roman" w:cs="Times New Roman"/>
          <w:sz w:val="28"/>
          <w:szCs w:val="28"/>
        </w:rPr>
        <w:t>Распределение</w:t>
      </w:r>
      <w:r w:rsidR="0089407C" w:rsidRPr="00BA348D">
        <w:rPr>
          <w:rFonts w:ascii="Times New Roman" w:hAnsi="Times New Roman" w:cs="Times New Roman"/>
          <w:sz w:val="28"/>
          <w:szCs w:val="28"/>
        </w:rPr>
        <w:t xml:space="preserve"> </w:t>
      </w:r>
      <w:r w:rsidRPr="00BA348D">
        <w:rPr>
          <w:rFonts w:ascii="Times New Roman" w:hAnsi="Times New Roman" w:cs="Times New Roman"/>
          <w:sz w:val="28"/>
          <w:szCs w:val="28"/>
        </w:rPr>
        <w:t>квоты по отдельным номерам (классам) парусных судов и снарядов</w:t>
      </w:r>
      <w:r w:rsidR="00D86853" w:rsidRPr="00BA348D">
        <w:rPr>
          <w:rFonts w:ascii="Times New Roman" w:hAnsi="Times New Roman" w:cs="Times New Roman"/>
          <w:sz w:val="28"/>
          <w:szCs w:val="28"/>
        </w:rPr>
        <w:t>;</w:t>
      </w:r>
    </w:p>
    <w:p w14:paraId="09963392" w14:textId="0AC8EAB0" w:rsidR="00D86853" w:rsidRDefault="00D86853" w:rsidP="00014025">
      <w:pPr>
        <w:pStyle w:val="a7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C877DA">
        <w:rPr>
          <w:rFonts w:ascii="Times New Roman" w:hAnsi="Times New Roman" w:cs="Times New Roman"/>
          <w:sz w:val="28"/>
          <w:szCs w:val="28"/>
        </w:rPr>
        <w:t>дерный принцип</w:t>
      </w:r>
      <w:r w:rsidR="0097673E">
        <w:rPr>
          <w:rFonts w:ascii="Times New Roman" w:hAnsi="Times New Roman" w:cs="Times New Roman"/>
          <w:sz w:val="28"/>
          <w:szCs w:val="28"/>
        </w:rPr>
        <w:t xml:space="preserve"> –</w:t>
      </w:r>
      <w:r w:rsidR="00C877DA">
        <w:rPr>
          <w:rFonts w:ascii="Times New Roman" w:hAnsi="Times New Roman" w:cs="Times New Roman"/>
          <w:sz w:val="28"/>
          <w:szCs w:val="28"/>
        </w:rPr>
        <w:t xml:space="preserve"> требование МОКа </w:t>
      </w:r>
      <w:r>
        <w:rPr>
          <w:rFonts w:ascii="Times New Roman" w:hAnsi="Times New Roman" w:cs="Times New Roman"/>
          <w:sz w:val="28"/>
          <w:szCs w:val="28"/>
        </w:rPr>
        <w:t xml:space="preserve">добиться равного представительства полов </w:t>
      </w:r>
      <w:r w:rsidR="00C877DA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участников олимпийских парусных соревнований;</w:t>
      </w:r>
    </w:p>
    <w:p w14:paraId="624529FA" w14:textId="77777777" w:rsidR="00D86853" w:rsidRDefault="00217927" w:rsidP="00014025">
      <w:pPr>
        <w:pStyle w:val="a7"/>
        <w:numPr>
          <w:ilvl w:val="0"/>
          <w:numId w:val="11"/>
        </w:numPr>
        <w:spacing w:before="120" w:after="0" w:line="20" w:lineRule="atLeast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Форматы проведения олимпийской регаты; медальные гонки.</w:t>
      </w:r>
    </w:p>
    <w:p w14:paraId="126846A9" w14:textId="77777777" w:rsidR="007C39EC" w:rsidRPr="00A9682A" w:rsidRDefault="007C39EC" w:rsidP="007C39EC">
      <w:pPr>
        <w:pStyle w:val="a7"/>
        <w:spacing w:before="120" w:after="0" w:line="20" w:lineRule="atLeast"/>
        <w:ind w:left="1429"/>
        <w:rPr>
          <w:rFonts w:ascii="Times New Roman" w:hAnsi="Times New Roman" w:cs="Times New Roman"/>
          <w:sz w:val="28"/>
          <w:szCs w:val="28"/>
        </w:rPr>
      </w:pPr>
    </w:p>
    <w:p w14:paraId="456B8CB3" w14:textId="77777777" w:rsidR="0060229A" w:rsidRDefault="0097673E" w:rsidP="002F3392">
      <w:pPr>
        <w:pStyle w:val="a7"/>
        <w:numPr>
          <w:ilvl w:val="1"/>
          <w:numId w:val="2"/>
        </w:numPr>
        <w:spacing w:before="120" w:after="0" w:line="2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AD8" w:rsidRPr="00F20037">
        <w:rPr>
          <w:rFonts w:ascii="Times New Roman" w:hAnsi="Times New Roman" w:cs="Times New Roman"/>
          <w:sz w:val="28"/>
          <w:szCs w:val="28"/>
        </w:rPr>
        <w:t xml:space="preserve">Учитывая нулевую вероятность получения еще одной, одиннадцатой медали, ВС отказалась от </w:t>
      </w:r>
      <w:r w:rsidR="003E6DEB" w:rsidRPr="00F20037">
        <w:rPr>
          <w:rFonts w:ascii="Times New Roman" w:hAnsi="Times New Roman" w:cs="Times New Roman"/>
          <w:sz w:val="28"/>
          <w:szCs w:val="28"/>
        </w:rPr>
        <w:t>соответствующих</w:t>
      </w:r>
      <w:r w:rsidR="00325AD8" w:rsidRPr="00F20037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3E6DEB" w:rsidRPr="00F20037">
        <w:rPr>
          <w:rFonts w:ascii="Times New Roman" w:hAnsi="Times New Roman" w:cs="Times New Roman"/>
          <w:sz w:val="28"/>
          <w:szCs w:val="28"/>
        </w:rPr>
        <w:t xml:space="preserve"> при сохранении общей квоты - 380 участников. Такое решение можно признать </w:t>
      </w:r>
      <w:r w:rsidR="00D3305E" w:rsidRPr="00F20037">
        <w:rPr>
          <w:rFonts w:ascii="Times New Roman" w:hAnsi="Times New Roman" w:cs="Times New Roman"/>
          <w:sz w:val="28"/>
          <w:szCs w:val="28"/>
        </w:rPr>
        <w:t>обоснованным, поскольку важнее всего сохранить место парусного спорта в числе олимпийских видов спорта, а также объем квоты участников.</w:t>
      </w:r>
    </w:p>
    <w:p w14:paraId="4A01778F" w14:textId="77777777" w:rsidR="007C39EC" w:rsidRPr="007C39EC" w:rsidRDefault="007C39EC" w:rsidP="002F3392">
      <w:pPr>
        <w:pStyle w:val="a7"/>
        <w:spacing w:after="120" w:line="20" w:lineRule="atLea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5547C32" w14:textId="77777777" w:rsidR="0060229A" w:rsidRPr="0097673E" w:rsidRDefault="0097673E" w:rsidP="002F3392">
      <w:pPr>
        <w:pStyle w:val="a7"/>
        <w:numPr>
          <w:ilvl w:val="1"/>
          <w:numId w:val="2"/>
        </w:numPr>
        <w:spacing w:before="120" w:after="0" w:line="2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60" w:rsidRPr="00B84DB1">
        <w:rPr>
          <w:rFonts w:ascii="Times New Roman" w:hAnsi="Times New Roman" w:cs="Times New Roman"/>
          <w:sz w:val="28"/>
          <w:szCs w:val="28"/>
        </w:rPr>
        <w:t>Новый МОК и его Президент Томас Бах</w:t>
      </w:r>
      <w:r w:rsidR="000061F7">
        <w:rPr>
          <w:rFonts w:ascii="Times New Roman" w:hAnsi="Times New Roman" w:cs="Times New Roman"/>
          <w:sz w:val="28"/>
          <w:szCs w:val="28"/>
        </w:rPr>
        <w:t xml:space="preserve"> </w:t>
      </w:r>
      <w:r w:rsidR="000061F7" w:rsidRPr="00B84DB1">
        <w:rPr>
          <w:rFonts w:ascii="Times New Roman" w:hAnsi="Times New Roman" w:cs="Times New Roman"/>
          <w:sz w:val="28"/>
          <w:szCs w:val="28"/>
        </w:rPr>
        <w:t>избран</w:t>
      </w:r>
      <w:r w:rsidR="000061F7">
        <w:rPr>
          <w:rFonts w:ascii="Times New Roman" w:hAnsi="Times New Roman" w:cs="Times New Roman"/>
          <w:sz w:val="28"/>
          <w:szCs w:val="28"/>
        </w:rPr>
        <w:t xml:space="preserve">ы в 2013 г. и по сравнению с прошлым, </w:t>
      </w:r>
      <w:r w:rsidR="006A3460" w:rsidRPr="00B84DB1">
        <w:rPr>
          <w:rFonts w:ascii="Times New Roman" w:hAnsi="Times New Roman" w:cs="Times New Roman"/>
          <w:sz w:val="28"/>
          <w:szCs w:val="28"/>
        </w:rPr>
        <w:t>проводят более гибкую политику.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71DB" w:rsidRPr="00B84DB1">
        <w:rPr>
          <w:rFonts w:ascii="Times New Roman" w:hAnsi="Times New Roman" w:cs="Times New Roman"/>
          <w:sz w:val="28"/>
          <w:szCs w:val="28"/>
        </w:rPr>
        <w:t xml:space="preserve"> МОК не возражает против включения в программу парусного спорта 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871DB" w:rsidRPr="00B84DB1">
        <w:rPr>
          <w:rFonts w:ascii="Times New Roman" w:hAnsi="Times New Roman" w:cs="Times New Roman"/>
          <w:sz w:val="28"/>
          <w:szCs w:val="28"/>
        </w:rPr>
        <w:t xml:space="preserve">-двух </w:t>
      </w:r>
      <w:r w:rsidR="00BA348D" w:rsidRPr="00B84DB1">
        <w:rPr>
          <w:rFonts w:ascii="Times New Roman" w:hAnsi="Times New Roman" w:cs="Times New Roman"/>
          <w:sz w:val="28"/>
          <w:szCs w:val="28"/>
        </w:rPr>
        <w:t xml:space="preserve">«показательных» </w:t>
      </w:r>
      <w:r w:rsidR="000154C7" w:rsidRPr="00B84DB1">
        <w:rPr>
          <w:rFonts w:ascii="Times New Roman" w:hAnsi="Times New Roman" w:cs="Times New Roman"/>
          <w:sz w:val="28"/>
          <w:szCs w:val="28"/>
        </w:rPr>
        <w:t>видов /дисциплин/классов</w:t>
      </w:r>
      <w:r w:rsidR="00B84DB1" w:rsidRPr="00B84D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D5C70" w14:textId="07F108FF" w:rsidR="000154C7" w:rsidRDefault="00B84DB1" w:rsidP="002F3392">
      <w:pPr>
        <w:pStyle w:val="a7"/>
        <w:spacing w:after="0" w:line="2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означает </w:t>
      </w:r>
      <w:r w:rsidR="000154C7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таких номеров программы </w:t>
      </w:r>
      <w:r w:rsidR="000154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олимпийской </w:t>
      </w:r>
      <w:r w:rsidR="000154C7">
        <w:rPr>
          <w:rFonts w:ascii="Times New Roman" w:hAnsi="Times New Roman" w:cs="Times New Roman"/>
          <w:sz w:val="28"/>
          <w:szCs w:val="28"/>
        </w:rPr>
        <w:t xml:space="preserve">регате  хотя и без медали, но практически на равных </w:t>
      </w:r>
      <w:r w:rsidR="005F0AED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0154C7">
        <w:rPr>
          <w:rFonts w:ascii="Times New Roman" w:hAnsi="Times New Roman" w:cs="Times New Roman"/>
          <w:sz w:val="28"/>
          <w:szCs w:val="28"/>
        </w:rPr>
        <w:t>с другими классами.</w:t>
      </w:r>
      <w:r w:rsidR="005F0AED">
        <w:rPr>
          <w:rFonts w:ascii="Times New Roman" w:hAnsi="Times New Roman" w:cs="Times New Roman"/>
          <w:sz w:val="28"/>
          <w:szCs w:val="28"/>
        </w:rPr>
        <w:t xml:space="preserve"> В качестве таковых рассматривались: кайты, командные гонки, марафонские гонки на крейсерских яхтах.</w:t>
      </w:r>
    </w:p>
    <w:p w14:paraId="383FF919" w14:textId="44F2C6E0" w:rsidR="005F0AED" w:rsidRDefault="008B35D7" w:rsidP="00C877DA">
      <w:pPr>
        <w:pStyle w:val="a7"/>
        <w:spacing w:after="0" w:line="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итоге в </w:t>
      </w:r>
      <w:r w:rsidR="006F2645">
        <w:rPr>
          <w:rFonts w:ascii="Times New Roman" w:hAnsi="Times New Roman" w:cs="Times New Roman"/>
          <w:sz w:val="28"/>
          <w:szCs w:val="28"/>
        </w:rPr>
        <w:t xml:space="preserve">МОК </w:t>
      </w:r>
      <w:r>
        <w:rPr>
          <w:rFonts w:ascii="Times New Roman" w:hAnsi="Times New Roman" w:cs="Times New Roman"/>
          <w:sz w:val="28"/>
          <w:szCs w:val="28"/>
        </w:rPr>
        <w:t xml:space="preserve">направлены предложения по проведению показательных гонок в кайтах и крейсерских классах. Программа участия кайтов еще не </w:t>
      </w:r>
      <w:r w:rsidR="00FA7FCB">
        <w:rPr>
          <w:rFonts w:ascii="Times New Roman" w:hAnsi="Times New Roman" w:cs="Times New Roman"/>
          <w:sz w:val="28"/>
          <w:szCs w:val="28"/>
        </w:rPr>
        <w:t>определена</w:t>
      </w:r>
      <w:r>
        <w:rPr>
          <w:rFonts w:ascii="Times New Roman" w:hAnsi="Times New Roman" w:cs="Times New Roman"/>
          <w:sz w:val="28"/>
          <w:szCs w:val="28"/>
        </w:rPr>
        <w:t xml:space="preserve">: это будут гонки </w:t>
      </w:r>
      <w:r w:rsidR="00FA7FCB">
        <w:rPr>
          <w:rFonts w:ascii="Times New Roman" w:hAnsi="Times New Roman" w:cs="Times New Roman"/>
          <w:sz w:val="28"/>
          <w:szCs w:val="28"/>
        </w:rPr>
        <w:t xml:space="preserve">флота, </w:t>
      </w:r>
      <w:r w:rsidR="00BE2B51">
        <w:rPr>
          <w:rFonts w:ascii="Times New Roman" w:hAnsi="Times New Roman" w:cs="Times New Roman"/>
          <w:sz w:val="28"/>
          <w:szCs w:val="28"/>
        </w:rPr>
        <w:t>или, как их называют, «курс</w:t>
      </w:r>
      <w:r w:rsidR="0097673E">
        <w:rPr>
          <w:rFonts w:ascii="Times New Roman" w:hAnsi="Times New Roman" w:cs="Times New Roman"/>
          <w:sz w:val="28"/>
          <w:szCs w:val="28"/>
        </w:rPr>
        <w:t>-рейс</w:t>
      </w:r>
      <w:r w:rsidR="00BE2B51">
        <w:rPr>
          <w:rFonts w:ascii="Times New Roman" w:hAnsi="Times New Roman" w:cs="Times New Roman"/>
          <w:sz w:val="28"/>
          <w:szCs w:val="28"/>
        </w:rPr>
        <w:t>». В</w:t>
      </w:r>
      <w:r w:rsidR="00FA7FCB">
        <w:rPr>
          <w:rFonts w:ascii="Times New Roman" w:hAnsi="Times New Roman" w:cs="Times New Roman"/>
          <w:sz w:val="28"/>
          <w:szCs w:val="28"/>
        </w:rPr>
        <w:t>озможно добавится одна из дисциплин кайтинга</w:t>
      </w:r>
      <w:r w:rsidR="00BE2B51">
        <w:rPr>
          <w:rFonts w:ascii="Times New Roman" w:hAnsi="Times New Roman" w:cs="Times New Roman"/>
          <w:sz w:val="28"/>
          <w:szCs w:val="28"/>
        </w:rPr>
        <w:t>,</w:t>
      </w:r>
      <w:r w:rsidR="00FA7FCB">
        <w:rPr>
          <w:rFonts w:ascii="Times New Roman" w:hAnsi="Times New Roman" w:cs="Times New Roman"/>
          <w:sz w:val="28"/>
          <w:szCs w:val="28"/>
        </w:rPr>
        <w:t xml:space="preserve"> например, фристайл. </w:t>
      </w:r>
      <w:r w:rsidR="00E24678">
        <w:rPr>
          <w:rFonts w:ascii="Times New Roman" w:hAnsi="Times New Roman" w:cs="Times New Roman"/>
          <w:sz w:val="28"/>
          <w:szCs w:val="28"/>
        </w:rPr>
        <w:t>По марафонским, оффшорным гонкам предлагается использовать крейсерские яхты до 50 футов, с минимальным экипажем (возможно</w:t>
      </w:r>
      <w:r w:rsidR="00BE2B51">
        <w:rPr>
          <w:rFonts w:ascii="Times New Roman" w:hAnsi="Times New Roman" w:cs="Times New Roman"/>
          <w:sz w:val="28"/>
          <w:szCs w:val="28"/>
        </w:rPr>
        <w:t>,</w:t>
      </w:r>
      <w:r w:rsidR="00E24678">
        <w:rPr>
          <w:rFonts w:ascii="Times New Roman" w:hAnsi="Times New Roman" w:cs="Times New Roman"/>
          <w:sz w:val="28"/>
          <w:szCs w:val="28"/>
        </w:rPr>
        <w:t xml:space="preserve"> два чел</w:t>
      </w:r>
      <w:r w:rsidR="00BE2B51">
        <w:rPr>
          <w:rFonts w:ascii="Times New Roman" w:hAnsi="Times New Roman" w:cs="Times New Roman"/>
          <w:sz w:val="28"/>
          <w:szCs w:val="28"/>
        </w:rPr>
        <w:t>овека</w:t>
      </w:r>
      <w:r w:rsidR="00E24678">
        <w:rPr>
          <w:rFonts w:ascii="Times New Roman" w:hAnsi="Times New Roman" w:cs="Times New Roman"/>
          <w:sz w:val="28"/>
          <w:szCs w:val="28"/>
        </w:rPr>
        <w:t>)</w:t>
      </w:r>
      <w:r w:rsidR="001A4AED">
        <w:rPr>
          <w:rFonts w:ascii="Times New Roman" w:hAnsi="Times New Roman" w:cs="Times New Roman"/>
          <w:sz w:val="28"/>
          <w:szCs w:val="28"/>
        </w:rPr>
        <w:t>; гонки продлятся 4-6 дней, с гибким форматом</w:t>
      </w:r>
      <w:r w:rsidR="007028B2">
        <w:rPr>
          <w:rFonts w:ascii="Times New Roman" w:hAnsi="Times New Roman" w:cs="Times New Roman"/>
          <w:sz w:val="28"/>
          <w:szCs w:val="28"/>
        </w:rPr>
        <w:t xml:space="preserve"> для</w:t>
      </w:r>
      <w:r w:rsidR="001A4AED">
        <w:rPr>
          <w:rFonts w:ascii="Times New Roman" w:hAnsi="Times New Roman" w:cs="Times New Roman"/>
          <w:sz w:val="28"/>
          <w:szCs w:val="28"/>
        </w:rPr>
        <w:t xml:space="preserve"> обеспечения финиша в </w:t>
      </w:r>
      <w:r w:rsidR="002319AF">
        <w:rPr>
          <w:rFonts w:ascii="Times New Roman" w:hAnsi="Times New Roman" w:cs="Times New Roman"/>
          <w:sz w:val="28"/>
          <w:szCs w:val="28"/>
        </w:rPr>
        <w:t xml:space="preserve">олимпийской </w:t>
      </w:r>
      <w:r w:rsidR="001A4AED">
        <w:rPr>
          <w:rFonts w:ascii="Times New Roman" w:hAnsi="Times New Roman" w:cs="Times New Roman"/>
          <w:sz w:val="28"/>
          <w:szCs w:val="28"/>
        </w:rPr>
        <w:t>гавани в нужн</w:t>
      </w:r>
      <w:r w:rsidR="002319AF">
        <w:rPr>
          <w:rFonts w:ascii="Times New Roman" w:hAnsi="Times New Roman" w:cs="Times New Roman"/>
          <w:sz w:val="28"/>
          <w:szCs w:val="28"/>
        </w:rPr>
        <w:t>ы</w:t>
      </w:r>
      <w:r w:rsidR="001A4AED">
        <w:rPr>
          <w:rFonts w:ascii="Times New Roman" w:hAnsi="Times New Roman" w:cs="Times New Roman"/>
          <w:sz w:val="28"/>
          <w:szCs w:val="28"/>
        </w:rPr>
        <w:t>й день и нужное время.</w:t>
      </w:r>
    </w:p>
    <w:p w14:paraId="094407B5" w14:textId="74FBE30A" w:rsidR="0060229A" w:rsidRDefault="00D86EEE" w:rsidP="002F33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6EEE">
        <w:rPr>
          <w:rFonts w:ascii="Times New Roman" w:hAnsi="Times New Roman" w:cs="Times New Roman"/>
          <w:sz w:val="28"/>
          <w:szCs w:val="28"/>
        </w:rPr>
        <w:t>5.3-4</w:t>
      </w:r>
      <w:r>
        <w:rPr>
          <w:rFonts w:ascii="Times New Roman" w:hAnsi="Times New Roman" w:cs="Times New Roman"/>
          <w:sz w:val="28"/>
          <w:szCs w:val="28"/>
        </w:rPr>
        <w:t>. Оба этих пункт</w:t>
      </w:r>
      <w:r w:rsidR="009767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рассматривать вместе. В целом ВС сохраняет свое движение</w:t>
      </w:r>
      <w:r w:rsidR="00C94820">
        <w:rPr>
          <w:rFonts w:ascii="Times New Roman" w:hAnsi="Times New Roman" w:cs="Times New Roman"/>
          <w:sz w:val="28"/>
          <w:szCs w:val="28"/>
        </w:rPr>
        <w:t xml:space="preserve"> в сторону легких скоростных классов, с возможным переходом «на крыло».  В основе- требования средств массовых информации, освещающих Олимпиады и являющихся основным источником </w:t>
      </w:r>
      <w:r w:rsidR="00003DC4">
        <w:rPr>
          <w:rFonts w:ascii="Times New Roman" w:hAnsi="Times New Roman" w:cs="Times New Roman"/>
          <w:sz w:val="28"/>
          <w:szCs w:val="28"/>
        </w:rPr>
        <w:t>поступления финансов в МОК. Отсюда и требования МОК, предъявляемые федерациям олимпийских видов спорта.</w:t>
      </w:r>
    </w:p>
    <w:p w14:paraId="11E85325" w14:textId="77777777" w:rsidR="002730AC" w:rsidRDefault="00790CC7" w:rsidP="002F3392">
      <w:pPr>
        <w:spacing w:after="0" w:line="2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Предложения Исполкома ВС представлены в </w:t>
      </w:r>
      <w:r w:rsidR="00C84288">
        <w:rPr>
          <w:rFonts w:ascii="Times New Roman" w:hAnsi="Times New Roman" w:cs="Times New Roman"/>
          <w:sz w:val="28"/>
          <w:szCs w:val="28"/>
        </w:rPr>
        <w:t>Таблице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30AC">
        <w:rPr>
          <w:rFonts w:ascii="Times New Roman" w:hAnsi="Times New Roman" w:cs="Times New Roman"/>
          <w:sz w:val="28"/>
          <w:szCs w:val="28"/>
        </w:rPr>
        <w:t xml:space="preserve">Они формировались в соответствии с требованием МОКа о равном </w:t>
      </w:r>
      <w:r w:rsidR="00F0648F">
        <w:rPr>
          <w:rFonts w:ascii="Times New Roman" w:hAnsi="Times New Roman" w:cs="Times New Roman"/>
          <w:sz w:val="28"/>
          <w:szCs w:val="28"/>
        </w:rPr>
        <w:t>представитель-стве</w:t>
      </w:r>
      <w:r w:rsidR="002730AC">
        <w:rPr>
          <w:rFonts w:ascii="Times New Roman" w:hAnsi="Times New Roman" w:cs="Times New Roman"/>
          <w:sz w:val="28"/>
          <w:szCs w:val="28"/>
        </w:rPr>
        <w:t xml:space="preserve"> мужчин и женщин, участвующих в Олимпиадах.</w:t>
      </w:r>
    </w:p>
    <w:p w14:paraId="18CA6240" w14:textId="7E41FFC0" w:rsidR="0098574C" w:rsidRDefault="00790CC7" w:rsidP="002F3392">
      <w:pPr>
        <w:spacing w:after="0" w:line="2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говорят сами за себя и вызывают множество вопросов и возражений со стороны </w:t>
      </w:r>
      <w:r w:rsidR="00EA5C8C">
        <w:rPr>
          <w:rFonts w:ascii="Times New Roman" w:hAnsi="Times New Roman" w:cs="Times New Roman"/>
          <w:sz w:val="28"/>
          <w:szCs w:val="28"/>
        </w:rPr>
        <w:t xml:space="preserve">членов Совета и </w:t>
      </w:r>
      <w:r>
        <w:rPr>
          <w:rFonts w:ascii="Times New Roman" w:hAnsi="Times New Roman" w:cs="Times New Roman"/>
          <w:sz w:val="28"/>
          <w:szCs w:val="28"/>
        </w:rPr>
        <w:t>национальных федераций.</w:t>
      </w:r>
      <w:r w:rsidR="00A17AB3">
        <w:rPr>
          <w:rFonts w:ascii="Times New Roman" w:hAnsi="Times New Roman" w:cs="Times New Roman"/>
          <w:sz w:val="28"/>
          <w:szCs w:val="28"/>
        </w:rPr>
        <w:t xml:space="preserve"> Можно с уверенностью сказать</w:t>
      </w:r>
      <w:r w:rsidR="00EA5C8C">
        <w:rPr>
          <w:rFonts w:ascii="Times New Roman" w:hAnsi="Times New Roman" w:cs="Times New Roman"/>
          <w:sz w:val="28"/>
          <w:szCs w:val="28"/>
        </w:rPr>
        <w:t>, что на</w:t>
      </w:r>
      <w:r w:rsidR="00A17AB3">
        <w:rPr>
          <w:rFonts w:ascii="Times New Roman" w:hAnsi="Times New Roman" w:cs="Times New Roman"/>
          <w:sz w:val="28"/>
          <w:szCs w:val="28"/>
        </w:rPr>
        <w:t xml:space="preserve"> ближайш</w:t>
      </w:r>
      <w:r w:rsidR="00EA5C8C">
        <w:rPr>
          <w:rFonts w:ascii="Times New Roman" w:hAnsi="Times New Roman" w:cs="Times New Roman"/>
          <w:sz w:val="28"/>
          <w:szCs w:val="28"/>
        </w:rPr>
        <w:t xml:space="preserve">их заседаниях ВС в мае и ноябре с.г. развернется </w:t>
      </w:r>
      <w:r w:rsidR="002730AC">
        <w:rPr>
          <w:rFonts w:ascii="Times New Roman" w:hAnsi="Times New Roman" w:cs="Times New Roman"/>
          <w:sz w:val="28"/>
          <w:szCs w:val="28"/>
        </w:rPr>
        <w:t xml:space="preserve">горячая дискуссия. </w:t>
      </w:r>
      <w:r w:rsidR="0098574C" w:rsidRPr="009857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7E062" w14:textId="77777777" w:rsidR="00C84288" w:rsidRPr="00C84288" w:rsidRDefault="00C84288" w:rsidP="0098574C">
      <w:pPr>
        <w:spacing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28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14:paraId="3FD7CCBE" w14:textId="77777777" w:rsidR="00C84288" w:rsidRPr="00C84288" w:rsidRDefault="00C84288" w:rsidP="0098574C">
      <w:pPr>
        <w:spacing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288">
        <w:rPr>
          <w:rFonts w:ascii="Times New Roman" w:hAnsi="Times New Roman" w:cs="Times New Roman"/>
          <w:i/>
          <w:sz w:val="24"/>
          <w:szCs w:val="24"/>
        </w:rPr>
        <w:t>Предложения Исполкома по квоте уч</w:t>
      </w:r>
      <w:r w:rsidR="00DE5682">
        <w:rPr>
          <w:rFonts w:ascii="Times New Roman" w:hAnsi="Times New Roman" w:cs="Times New Roman"/>
          <w:i/>
          <w:sz w:val="24"/>
          <w:szCs w:val="24"/>
        </w:rPr>
        <w:t>а</w:t>
      </w:r>
      <w:r w:rsidRPr="00C84288">
        <w:rPr>
          <w:rFonts w:ascii="Times New Roman" w:hAnsi="Times New Roman" w:cs="Times New Roman"/>
          <w:i/>
          <w:sz w:val="24"/>
          <w:szCs w:val="24"/>
        </w:rPr>
        <w:t>стников Олимпиады-2020</w:t>
      </w:r>
    </w:p>
    <w:p w14:paraId="54D67741" w14:textId="77777777" w:rsidR="0098574C" w:rsidRPr="00EC5799" w:rsidRDefault="0098574C" w:rsidP="0098574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2414"/>
        <w:gridCol w:w="1769"/>
        <w:gridCol w:w="1769"/>
        <w:gridCol w:w="1832"/>
      </w:tblGrid>
      <w:tr w:rsidR="0098574C" w:rsidRPr="00774472" w14:paraId="3CBC7D21" w14:textId="77777777" w:rsidTr="00740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42A9D779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 (гендер)</w:t>
            </w:r>
          </w:p>
        </w:tc>
        <w:tc>
          <w:tcPr>
            <w:tcW w:w="24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8BC1527" w14:textId="77777777" w:rsidR="0098574C" w:rsidRPr="00EC5799" w:rsidRDefault="0098574C" w:rsidP="00882EC1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программы</w:t>
            </w:r>
          </w:p>
        </w:tc>
        <w:tc>
          <w:tcPr>
            <w:tcW w:w="1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328424A1" w14:textId="77777777" w:rsidR="0098574C" w:rsidRPr="00EC5799" w:rsidRDefault="0098574C" w:rsidP="00882EC1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127DF574" w14:textId="44FD522D" w:rsidR="0098574C" w:rsidRPr="0097673E" w:rsidRDefault="0098574C" w:rsidP="0097673E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r w:rsidR="0097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яхт</w:t>
            </w:r>
            <w:r w:rsidR="0097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="0097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снарядов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53E2921" w14:textId="77777777" w:rsidR="0098574C" w:rsidRPr="00EC5799" w:rsidRDefault="0098574C" w:rsidP="00882EC1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r w:rsidRPr="00774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</w:t>
            </w:r>
          </w:p>
        </w:tc>
      </w:tr>
      <w:tr w:rsidR="0098574C" w:rsidRPr="00774472" w14:paraId="1DBC05DC" w14:textId="77777777" w:rsidTr="00F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26191FED" w14:textId="77777777" w:rsidR="0098574C" w:rsidRPr="00774472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Мужчины </w:t>
            </w:r>
          </w:p>
          <w:p w14:paraId="2CEA7EC5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2414" w:type="dxa"/>
            <w:vAlign w:val="center"/>
          </w:tcPr>
          <w:p w14:paraId="3B0E23D5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Windsurfing</w:t>
            </w:r>
          </w:p>
        </w:tc>
        <w:tc>
          <w:tcPr>
            <w:tcW w:w="1769" w:type="dxa"/>
            <w:vAlign w:val="center"/>
          </w:tcPr>
          <w:p w14:paraId="28817B2C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RS:X</w:t>
            </w:r>
          </w:p>
        </w:tc>
        <w:tc>
          <w:tcPr>
            <w:tcW w:w="1769" w:type="dxa"/>
            <w:vAlign w:val="center"/>
          </w:tcPr>
          <w:p w14:paraId="0A5F03D4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832" w:type="dxa"/>
            <w:vAlign w:val="center"/>
          </w:tcPr>
          <w:p w14:paraId="7A22A25F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  <w:tr w:rsidR="0098574C" w:rsidRPr="00774472" w14:paraId="7D430806" w14:textId="77777777" w:rsidTr="00F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51397966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BDD6EE" w:themeFill="accent5" w:themeFillTint="66"/>
            <w:vAlign w:val="center"/>
          </w:tcPr>
          <w:p w14:paraId="24F32BE7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FE7FB56" w14:textId="77777777" w:rsidR="0098574C" w:rsidRPr="00EC5799" w:rsidRDefault="0098574C" w:rsidP="007409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One Person</w:t>
            </w:r>
          </w:p>
        </w:tc>
        <w:tc>
          <w:tcPr>
            <w:tcW w:w="1769" w:type="dxa"/>
            <w:shd w:val="clear" w:color="auto" w:fill="BDD6EE" w:themeFill="accent5" w:themeFillTint="66"/>
            <w:vAlign w:val="center"/>
          </w:tcPr>
          <w:p w14:paraId="21A1D17C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Laser</w:t>
            </w:r>
          </w:p>
        </w:tc>
        <w:tc>
          <w:tcPr>
            <w:tcW w:w="1769" w:type="dxa"/>
            <w:shd w:val="clear" w:color="auto" w:fill="BDD6EE" w:themeFill="accent5" w:themeFillTint="66"/>
            <w:vAlign w:val="center"/>
          </w:tcPr>
          <w:p w14:paraId="57EE4136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832" w:type="dxa"/>
            <w:shd w:val="clear" w:color="auto" w:fill="BDD6EE" w:themeFill="accent5" w:themeFillTint="66"/>
            <w:vAlign w:val="center"/>
          </w:tcPr>
          <w:p w14:paraId="6A48932D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  <w:tr w:rsidR="0098574C" w:rsidRPr="00774472" w14:paraId="2E68A145" w14:textId="77777777" w:rsidTr="00F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0F97D6DA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F1A28A9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One Person</w:t>
            </w:r>
          </w:p>
          <w:p w14:paraId="3996AF77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(Heavy</w:t>
            </w:r>
            <w:r w:rsidR="0097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weight)</w:t>
            </w:r>
          </w:p>
        </w:tc>
        <w:tc>
          <w:tcPr>
            <w:tcW w:w="1769" w:type="dxa"/>
            <w:vAlign w:val="center"/>
          </w:tcPr>
          <w:p w14:paraId="64D63A6D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Finn</w:t>
            </w:r>
          </w:p>
        </w:tc>
        <w:tc>
          <w:tcPr>
            <w:tcW w:w="1769" w:type="dxa"/>
            <w:vAlign w:val="center"/>
          </w:tcPr>
          <w:p w14:paraId="098C4B68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vAlign w:val="center"/>
          </w:tcPr>
          <w:p w14:paraId="66358628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98574C" w:rsidRPr="00774472" w14:paraId="13760399" w14:textId="77777777" w:rsidTr="00F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7EFFADC1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BDD6EE" w:themeFill="accent5" w:themeFillTint="66"/>
            <w:vAlign w:val="center"/>
          </w:tcPr>
          <w:p w14:paraId="31B9AF37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B838C40" w14:textId="77777777" w:rsidR="0098574C" w:rsidRPr="00EC5799" w:rsidRDefault="0098574C" w:rsidP="007409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Two Person</w:t>
            </w:r>
          </w:p>
        </w:tc>
        <w:tc>
          <w:tcPr>
            <w:tcW w:w="1769" w:type="dxa"/>
            <w:shd w:val="clear" w:color="auto" w:fill="BDD6EE" w:themeFill="accent5" w:themeFillTint="66"/>
            <w:vAlign w:val="center"/>
          </w:tcPr>
          <w:p w14:paraId="40A840BA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470</w:t>
            </w:r>
          </w:p>
        </w:tc>
        <w:tc>
          <w:tcPr>
            <w:tcW w:w="1769" w:type="dxa"/>
            <w:shd w:val="clear" w:color="auto" w:fill="BDD6EE" w:themeFill="accent5" w:themeFillTint="66"/>
            <w:vAlign w:val="center"/>
          </w:tcPr>
          <w:p w14:paraId="11C7F25F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shd w:val="clear" w:color="auto" w:fill="BDD6EE" w:themeFill="accent5" w:themeFillTint="66"/>
            <w:vAlign w:val="center"/>
          </w:tcPr>
          <w:p w14:paraId="3EA9CEF9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  <w:tr w:rsidR="0098574C" w:rsidRPr="00774472" w14:paraId="156D2013" w14:textId="77777777" w:rsidTr="00F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3174AF98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48117BC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7786602" w14:textId="77777777" w:rsidR="0098574C" w:rsidRPr="00EC5799" w:rsidRDefault="0098574C" w:rsidP="00740987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Skiff</w:t>
            </w:r>
          </w:p>
        </w:tc>
        <w:tc>
          <w:tcPr>
            <w:tcW w:w="1769" w:type="dxa"/>
            <w:vAlign w:val="center"/>
          </w:tcPr>
          <w:p w14:paraId="70EE24FA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49-er</w:t>
            </w:r>
          </w:p>
        </w:tc>
        <w:tc>
          <w:tcPr>
            <w:tcW w:w="1769" w:type="dxa"/>
            <w:vAlign w:val="center"/>
          </w:tcPr>
          <w:p w14:paraId="7B0D8B3E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vAlign w:val="center"/>
          </w:tcPr>
          <w:p w14:paraId="51A3D69D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  <w:tr w:rsidR="0098574C" w:rsidRPr="00774472" w14:paraId="283D0E98" w14:textId="77777777" w:rsidTr="00F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E2EFD9" w:themeFill="accent6" w:themeFillTint="33"/>
            <w:vAlign w:val="center"/>
          </w:tcPr>
          <w:p w14:paraId="167446FB" w14:textId="454651B4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Женщины</w:t>
            </w: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5D3C901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Windsurfing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28D2D939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RS:X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3BE4197A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832" w:type="dxa"/>
            <w:shd w:val="clear" w:color="auto" w:fill="E2EFD9" w:themeFill="accent6" w:themeFillTint="33"/>
            <w:vAlign w:val="center"/>
          </w:tcPr>
          <w:p w14:paraId="38B238E2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98574C" w:rsidRPr="00774472" w14:paraId="4943B28F" w14:textId="77777777" w:rsidTr="00F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E2EFD9" w:themeFill="accent6" w:themeFillTint="33"/>
            <w:vAlign w:val="center"/>
          </w:tcPr>
          <w:p w14:paraId="4965A48D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5B668C10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8182FA9" w14:textId="77777777" w:rsidR="0098574C" w:rsidRPr="00EC5799" w:rsidRDefault="0098574C" w:rsidP="00E5455E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One Person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22E924D0" w14:textId="77777777" w:rsidR="0098574C" w:rsidRPr="00EC5799" w:rsidRDefault="00971D0F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Laser</w:t>
            </w: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574C"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Radial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6535FECD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832" w:type="dxa"/>
            <w:shd w:val="clear" w:color="auto" w:fill="E2EFD9" w:themeFill="accent6" w:themeFillTint="33"/>
            <w:vAlign w:val="center"/>
          </w:tcPr>
          <w:p w14:paraId="637CE400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98574C" w:rsidRPr="00774472" w14:paraId="127E5733" w14:textId="77777777" w:rsidTr="00F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E2EFD9" w:themeFill="accent6" w:themeFillTint="33"/>
            <w:vAlign w:val="center"/>
          </w:tcPr>
          <w:p w14:paraId="4525FAA1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5D0CD4CB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04C5593" w14:textId="77777777" w:rsidR="0098574C" w:rsidRPr="00EC5799" w:rsidRDefault="0098574C" w:rsidP="00E5455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Two Person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1B7BBC79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74FA4027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shd w:val="clear" w:color="auto" w:fill="E2EFD9" w:themeFill="accent6" w:themeFillTint="33"/>
            <w:vAlign w:val="center"/>
          </w:tcPr>
          <w:p w14:paraId="3F7BFBF9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  <w:tr w:rsidR="0098574C" w:rsidRPr="00774472" w14:paraId="78250ACA" w14:textId="77777777" w:rsidTr="00F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</w:tcBorders>
            <w:shd w:val="clear" w:color="auto" w:fill="E2EFD9" w:themeFill="accent6" w:themeFillTint="33"/>
            <w:vAlign w:val="center"/>
          </w:tcPr>
          <w:p w14:paraId="13E40DE8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2EF6309C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5B39468" w14:textId="77777777" w:rsidR="0098574C" w:rsidRPr="00EC5799" w:rsidRDefault="0098574C" w:rsidP="00E5455E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Skiff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45513B6A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49-er FX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58611EFC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shd w:val="clear" w:color="auto" w:fill="E2EFD9" w:themeFill="accent6" w:themeFillTint="33"/>
            <w:vAlign w:val="center"/>
          </w:tcPr>
          <w:p w14:paraId="20EE7C58" w14:textId="77777777" w:rsidR="0098574C" w:rsidRPr="00EC5799" w:rsidRDefault="0098574C" w:rsidP="00882EC1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  <w:tr w:rsidR="0098574C" w:rsidRPr="00774472" w14:paraId="2B6EB9FF" w14:textId="77777777" w:rsidTr="00F0648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tcBorders>
              <w:left w:val="none" w:sz="0" w:space="0" w:color="auto"/>
              <w:bottom w:val="none" w:sz="0" w:space="0" w:color="auto"/>
            </w:tcBorders>
            <w:shd w:val="clear" w:color="auto" w:fill="D5DCE4" w:themeFill="text2" w:themeFillTint="33"/>
            <w:vAlign w:val="center"/>
          </w:tcPr>
          <w:p w14:paraId="401BEAE2" w14:textId="77777777" w:rsidR="0098574C" w:rsidRPr="00EC5799" w:rsidRDefault="0098574C" w:rsidP="00882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Смешанный (1)</w:t>
            </w:r>
          </w:p>
        </w:tc>
        <w:tc>
          <w:tcPr>
            <w:tcW w:w="2414" w:type="dxa"/>
            <w:shd w:val="clear" w:color="auto" w:fill="D5DCE4" w:themeFill="text2" w:themeFillTint="33"/>
            <w:vAlign w:val="center"/>
          </w:tcPr>
          <w:p w14:paraId="0A0EB18D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Multihull</w:t>
            </w:r>
          </w:p>
        </w:tc>
        <w:tc>
          <w:tcPr>
            <w:tcW w:w="1769" w:type="dxa"/>
            <w:shd w:val="clear" w:color="auto" w:fill="D5DCE4" w:themeFill="text2" w:themeFillTint="33"/>
            <w:vAlign w:val="center"/>
          </w:tcPr>
          <w:p w14:paraId="70BE32B4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Nacra 17</w:t>
            </w:r>
          </w:p>
        </w:tc>
        <w:tc>
          <w:tcPr>
            <w:tcW w:w="1769" w:type="dxa"/>
            <w:shd w:val="clear" w:color="auto" w:fill="D5DCE4" w:themeFill="text2" w:themeFillTint="33"/>
            <w:vAlign w:val="center"/>
          </w:tcPr>
          <w:p w14:paraId="4BAC2458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832" w:type="dxa"/>
            <w:shd w:val="clear" w:color="auto" w:fill="D5DCE4" w:themeFill="text2" w:themeFillTint="33"/>
            <w:vAlign w:val="center"/>
          </w:tcPr>
          <w:p w14:paraId="25FB0EAD" w14:textId="77777777" w:rsidR="0098574C" w:rsidRPr="00EC5799" w:rsidRDefault="0098574C" w:rsidP="00882EC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5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</w:tbl>
    <w:p w14:paraId="51E2397D" w14:textId="77777777" w:rsidR="0098574C" w:rsidRDefault="0098574C" w:rsidP="0098574C">
      <w:pPr>
        <w:spacing w:line="20" w:lineRule="atLeast"/>
        <w:jc w:val="right"/>
        <w:rPr>
          <w:i/>
        </w:rPr>
      </w:pPr>
    </w:p>
    <w:p w14:paraId="6EC43FAF" w14:textId="77777777" w:rsidR="007F7FAA" w:rsidRDefault="007F7FAA" w:rsidP="002F339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федераций положительно относится к увеличению женского </w:t>
      </w:r>
      <w:r w:rsidR="00A262ED">
        <w:rPr>
          <w:rFonts w:ascii="Times New Roman" w:hAnsi="Times New Roman" w:cs="Times New Roman"/>
          <w:sz w:val="28"/>
          <w:szCs w:val="28"/>
        </w:rPr>
        <w:t>представительства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в олимпийской программе. В то же время предложения </w:t>
      </w:r>
      <w:r w:rsidR="00A262ED">
        <w:rPr>
          <w:rFonts w:ascii="Times New Roman" w:hAnsi="Times New Roman" w:cs="Times New Roman"/>
          <w:sz w:val="28"/>
          <w:szCs w:val="28"/>
        </w:rPr>
        <w:t xml:space="preserve">Исполкома ВС порой выглядят почти анекдотически по своей необоснованности. </w:t>
      </w:r>
      <w:r w:rsidR="00762644">
        <w:rPr>
          <w:rFonts w:ascii="Times New Roman" w:hAnsi="Times New Roman" w:cs="Times New Roman"/>
          <w:sz w:val="28"/>
          <w:szCs w:val="28"/>
        </w:rPr>
        <w:t>Вот несколько примеров:</w:t>
      </w:r>
    </w:p>
    <w:p w14:paraId="79CBFD27" w14:textId="77777777" w:rsidR="00762644" w:rsidRDefault="00762644" w:rsidP="002F3392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Квота мужской доски уменьшена до 30 участников, тогда как квота женской доски увеличена до 40!</w:t>
      </w:r>
    </w:p>
    <w:p w14:paraId="21BBC69E" w14:textId="1DE2149E" w:rsidR="00237ACC" w:rsidRDefault="00237ACC" w:rsidP="002F3392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же пропорция предложена для одиночки (Лазер-</w:t>
      </w:r>
      <w:r w:rsidR="00971D0F"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</w:rPr>
        <w:t>муж</w:t>
      </w:r>
      <w:r w:rsidR="00971D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Лазер</w:t>
      </w:r>
      <w:r w:rsidR="00971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Радиал жен), </w:t>
      </w:r>
      <w:r w:rsidR="00F92E8B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E8B">
        <w:rPr>
          <w:rFonts w:ascii="Times New Roman" w:hAnsi="Times New Roman" w:cs="Times New Roman"/>
          <w:sz w:val="28"/>
          <w:szCs w:val="28"/>
        </w:rPr>
        <w:t>40 и 50 участников.</w:t>
      </w:r>
    </w:p>
    <w:p w14:paraId="3BBF6235" w14:textId="77777777" w:rsidR="00F92E8B" w:rsidRDefault="00F92E8B" w:rsidP="002F3392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половины номеров механически выровнены </w:t>
      </w:r>
      <w:r w:rsidR="006E6A73">
        <w:rPr>
          <w:rFonts w:ascii="Times New Roman" w:hAnsi="Times New Roman" w:cs="Times New Roman"/>
          <w:sz w:val="28"/>
          <w:szCs w:val="28"/>
        </w:rPr>
        <w:t>по квоте 20 участников- без объяснения причин.</w:t>
      </w:r>
    </w:p>
    <w:p w14:paraId="382757AE" w14:textId="053DB9EF" w:rsidR="00676928" w:rsidRDefault="00BA038F" w:rsidP="002F3392">
      <w:pPr>
        <w:pStyle w:val="a7"/>
        <w:spacing w:after="120" w:line="2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Элементарный статистический анализ показывает, что </w:t>
      </w:r>
      <w:r w:rsidR="002F3392">
        <w:rPr>
          <w:rFonts w:ascii="Times New Roman" w:hAnsi="Times New Roman" w:cs="Times New Roman"/>
          <w:sz w:val="28"/>
          <w:szCs w:val="28"/>
        </w:rPr>
        <w:t>представительство</w:t>
      </w:r>
      <w:r>
        <w:rPr>
          <w:rFonts w:ascii="Times New Roman" w:hAnsi="Times New Roman" w:cs="Times New Roman"/>
          <w:sz w:val="28"/>
          <w:szCs w:val="28"/>
        </w:rPr>
        <w:t xml:space="preserve"> женщин в парусном мире составляет примерно </w:t>
      </w:r>
      <w:r w:rsidR="006C610C">
        <w:rPr>
          <w:rFonts w:ascii="Times New Roman" w:hAnsi="Times New Roman" w:cs="Times New Roman"/>
          <w:sz w:val="28"/>
          <w:szCs w:val="28"/>
        </w:rPr>
        <w:t>50%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C610C">
        <w:rPr>
          <w:rFonts w:ascii="Times New Roman" w:hAnsi="Times New Roman" w:cs="Times New Roman"/>
          <w:sz w:val="28"/>
          <w:szCs w:val="28"/>
        </w:rPr>
        <w:t>числа мужчин. Это особенно очевидно по числ</w:t>
      </w:r>
      <w:r w:rsidR="00527562">
        <w:rPr>
          <w:rFonts w:ascii="Times New Roman" w:hAnsi="Times New Roman" w:cs="Times New Roman"/>
          <w:sz w:val="28"/>
          <w:szCs w:val="28"/>
        </w:rPr>
        <w:t>у</w:t>
      </w:r>
      <w:r w:rsidR="006C610C">
        <w:rPr>
          <w:rFonts w:ascii="Times New Roman" w:hAnsi="Times New Roman" w:cs="Times New Roman"/>
          <w:sz w:val="28"/>
          <w:szCs w:val="28"/>
        </w:rPr>
        <w:t xml:space="preserve"> участников на </w:t>
      </w:r>
      <w:r w:rsidR="00BE1CAC">
        <w:rPr>
          <w:rFonts w:ascii="Times New Roman" w:hAnsi="Times New Roman" w:cs="Times New Roman"/>
          <w:sz w:val="28"/>
          <w:szCs w:val="28"/>
        </w:rPr>
        <w:t>чемпионатах мира</w:t>
      </w:r>
      <w:r w:rsidR="00971D0F">
        <w:rPr>
          <w:rFonts w:ascii="Times New Roman" w:hAnsi="Times New Roman" w:cs="Times New Roman"/>
          <w:sz w:val="28"/>
          <w:szCs w:val="28"/>
        </w:rPr>
        <w:t>.</w:t>
      </w:r>
      <w:r w:rsidR="00676928" w:rsidRPr="00676928">
        <w:rPr>
          <w:rFonts w:ascii="Times New Roman" w:hAnsi="Times New Roman" w:cs="Times New Roman"/>
          <w:sz w:val="28"/>
          <w:szCs w:val="28"/>
        </w:rPr>
        <w:t xml:space="preserve"> Не менее показательны данные по числу рейтинговых спортсменов в кл</w:t>
      </w:r>
      <w:r w:rsidR="00676928">
        <w:rPr>
          <w:rFonts w:ascii="Times New Roman" w:hAnsi="Times New Roman" w:cs="Times New Roman"/>
          <w:sz w:val="28"/>
          <w:szCs w:val="28"/>
        </w:rPr>
        <w:t xml:space="preserve">ассах, где </w:t>
      </w:r>
      <w:r w:rsidR="009B5E4A">
        <w:rPr>
          <w:rFonts w:ascii="Times New Roman" w:hAnsi="Times New Roman" w:cs="Times New Roman"/>
          <w:sz w:val="28"/>
          <w:szCs w:val="28"/>
        </w:rPr>
        <w:t>представлены</w:t>
      </w:r>
      <w:r w:rsidR="00676928">
        <w:rPr>
          <w:rFonts w:ascii="Times New Roman" w:hAnsi="Times New Roman" w:cs="Times New Roman"/>
          <w:sz w:val="28"/>
          <w:szCs w:val="28"/>
        </w:rPr>
        <w:t xml:space="preserve"> мужчины и женщины (</w:t>
      </w:r>
      <w:r w:rsidR="009B5E4A">
        <w:rPr>
          <w:rFonts w:ascii="Times New Roman" w:hAnsi="Times New Roman" w:cs="Times New Roman"/>
          <w:sz w:val="28"/>
          <w:szCs w:val="28"/>
        </w:rPr>
        <w:t xml:space="preserve">см. </w:t>
      </w:r>
      <w:r w:rsidR="00676928">
        <w:rPr>
          <w:rFonts w:ascii="Times New Roman" w:hAnsi="Times New Roman" w:cs="Times New Roman"/>
          <w:sz w:val="28"/>
          <w:szCs w:val="28"/>
        </w:rPr>
        <w:t>Таблиц</w:t>
      </w:r>
      <w:r w:rsidR="009B5E4A">
        <w:rPr>
          <w:rFonts w:ascii="Times New Roman" w:hAnsi="Times New Roman" w:cs="Times New Roman"/>
          <w:sz w:val="28"/>
          <w:szCs w:val="28"/>
        </w:rPr>
        <w:t>у</w:t>
      </w:r>
      <w:r w:rsidR="00676928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585B928A" w14:textId="77777777" w:rsidR="00B7244A" w:rsidRDefault="00B7244A" w:rsidP="009B5E4A">
      <w:pPr>
        <w:pStyle w:val="a7"/>
        <w:spacing w:after="120" w:line="20" w:lineRule="atLeast"/>
        <w:ind w:left="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4C119A4A" w14:textId="77777777" w:rsidR="009B5E4A" w:rsidRPr="00B7244A" w:rsidRDefault="009B5E4A" w:rsidP="009B5E4A">
      <w:pPr>
        <w:pStyle w:val="a7"/>
        <w:spacing w:after="120" w:line="20" w:lineRule="atLeast"/>
        <w:ind w:left="0"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244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14:paraId="5A58E0C6" w14:textId="77777777" w:rsidR="009B5E4A" w:rsidRPr="00B7244A" w:rsidRDefault="00B7244A" w:rsidP="009B5E4A">
      <w:pPr>
        <w:pStyle w:val="a7"/>
        <w:spacing w:after="120" w:line="20" w:lineRule="atLeast"/>
        <w:ind w:left="0"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244A">
        <w:rPr>
          <w:rFonts w:ascii="Times New Roman" w:hAnsi="Times New Roman" w:cs="Times New Roman"/>
          <w:i/>
          <w:sz w:val="24"/>
          <w:szCs w:val="24"/>
        </w:rPr>
        <w:t>Официальные рейтинги ВС в олимпийских кла</w:t>
      </w:r>
      <w:r w:rsidR="005F25B9">
        <w:rPr>
          <w:rFonts w:ascii="Times New Roman" w:hAnsi="Times New Roman" w:cs="Times New Roman"/>
          <w:i/>
          <w:sz w:val="24"/>
          <w:szCs w:val="24"/>
        </w:rPr>
        <w:t>с</w:t>
      </w:r>
      <w:r w:rsidRPr="00B7244A">
        <w:rPr>
          <w:rFonts w:ascii="Times New Roman" w:hAnsi="Times New Roman" w:cs="Times New Roman"/>
          <w:i/>
          <w:sz w:val="24"/>
          <w:szCs w:val="24"/>
        </w:rPr>
        <w:t>сах</w:t>
      </w:r>
    </w:p>
    <w:tbl>
      <w:tblPr>
        <w:tblStyle w:val="-51"/>
        <w:tblW w:w="8133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478"/>
        <w:gridCol w:w="1449"/>
        <w:gridCol w:w="1483"/>
        <w:gridCol w:w="1944"/>
      </w:tblGrid>
      <w:tr w:rsidR="005F25B9" w:rsidRPr="005F25B9" w14:paraId="4945CC14" w14:textId="77777777" w:rsidTr="00DC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1EB3E83E" w14:textId="77777777" w:rsidR="00DA6AF9" w:rsidRPr="005F25B9" w:rsidRDefault="00DA6AF9" w:rsidP="00DA6AF9">
            <w:pPr>
              <w:spacing w:before="20" w:after="120" w:line="2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GB"/>
              </w:rPr>
            </w:pPr>
            <w:r w:rsidRPr="005F25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GB"/>
              </w:rPr>
              <w:t>№№</w:t>
            </w:r>
          </w:p>
        </w:tc>
        <w:tc>
          <w:tcPr>
            <w:tcW w:w="247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76E163F8" w14:textId="77777777" w:rsidR="00DA6AF9" w:rsidRPr="005F25B9" w:rsidRDefault="00DA6AF9" w:rsidP="002F3392">
            <w:pPr>
              <w:pStyle w:val="a7"/>
              <w:spacing w:after="120" w:line="20" w:lineRule="atLea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3FC50BF1" w14:textId="77777777" w:rsidR="00DA6AF9" w:rsidRPr="005F25B9" w:rsidRDefault="00DA6AF9" w:rsidP="00877AF3">
            <w:pPr>
              <w:pStyle w:val="a7"/>
              <w:spacing w:after="120" w:line="2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color w:val="auto"/>
                <w:sz w:val="28"/>
                <w:szCs w:val="28"/>
              </w:rPr>
              <w:t>мужчины</w:t>
            </w:r>
          </w:p>
        </w:tc>
        <w:tc>
          <w:tcPr>
            <w:tcW w:w="14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0567F74B" w14:textId="77777777" w:rsidR="00DA6AF9" w:rsidRPr="005F25B9" w:rsidRDefault="00DA6AF9" w:rsidP="00877AF3">
            <w:pPr>
              <w:pStyle w:val="a7"/>
              <w:spacing w:after="120" w:line="2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color w:val="auto"/>
                <w:sz w:val="28"/>
                <w:szCs w:val="28"/>
              </w:rPr>
              <w:t>женщины</w:t>
            </w:r>
          </w:p>
        </w:tc>
        <w:tc>
          <w:tcPr>
            <w:tcW w:w="19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0086AA74" w14:textId="77777777" w:rsidR="00DA6AF9" w:rsidRPr="005F25B9" w:rsidRDefault="00DA6AF9" w:rsidP="00877AF3">
            <w:pPr>
              <w:pStyle w:val="a7"/>
              <w:spacing w:after="120" w:line="2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25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Соотношение </w:t>
            </w:r>
            <w:r w:rsidR="00ED1933" w:rsidRPr="005F25B9">
              <w:rPr>
                <w:rFonts w:ascii="Times New Roman" w:hAnsi="Times New Roman"/>
                <w:color w:val="auto"/>
                <w:sz w:val="24"/>
                <w:szCs w:val="24"/>
              </w:rPr>
              <w:t>жен/муж</w:t>
            </w:r>
          </w:p>
        </w:tc>
      </w:tr>
      <w:tr w:rsidR="005F25B9" w:rsidRPr="005F25B9" w14:paraId="6B965616" w14:textId="77777777" w:rsidTr="00DC5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left w:val="none" w:sz="0" w:space="0" w:color="auto"/>
            </w:tcBorders>
            <w:shd w:val="clear" w:color="auto" w:fill="8EAADB" w:themeFill="accent1" w:themeFillTint="99"/>
          </w:tcPr>
          <w:p w14:paraId="15B2EDFE" w14:textId="77777777" w:rsidR="00DA6AF9" w:rsidRPr="005F25B9" w:rsidRDefault="00DA6AF9" w:rsidP="00DA6AF9">
            <w:pPr>
              <w:pStyle w:val="a7"/>
              <w:numPr>
                <w:ilvl w:val="0"/>
                <w:numId w:val="20"/>
              </w:numPr>
              <w:spacing w:after="120" w:line="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</w:tcPr>
          <w:p w14:paraId="0C60D63C" w14:textId="2C12B2B5" w:rsidR="00DA6AF9" w:rsidRPr="005F25B9" w:rsidRDefault="00DA6AF9" w:rsidP="002F3392">
            <w:pPr>
              <w:pStyle w:val="a7"/>
              <w:spacing w:after="120" w:line="20" w:lineRule="atLea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Лазер</w:t>
            </w:r>
            <w:r w:rsidR="00971D0F">
              <w:rPr>
                <w:rFonts w:ascii="Times New Roman" w:hAnsi="Times New Roman"/>
                <w:sz w:val="28"/>
                <w:szCs w:val="28"/>
              </w:rPr>
              <w:t>-</w:t>
            </w:r>
            <w:r w:rsidRPr="005F25B9">
              <w:rPr>
                <w:rFonts w:ascii="Times New Roman" w:hAnsi="Times New Roman"/>
                <w:sz w:val="28"/>
                <w:szCs w:val="28"/>
              </w:rPr>
              <w:t>Ст./Лазер-Р</w:t>
            </w:r>
          </w:p>
        </w:tc>
        <w:tc>
          <w:tcPr>
            <w:tcW w:w="1449" w:type="dxa"/>
          </w:tcPr>
          <w:p w14:paraId="7A076EAC" w14:textId="77777777" w:rsidR="00DA6AF9" w:rsidRPr="005F25B9" w:rsidRDefault="00DA6AF9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483" w:type="dxa"/>
          </w:tcPr>
          <w:p w14:paraId="0A2DA324" w14:textId="77777777" w:rsidR="00DA6AF9" w:rsidRPr="005F25B9" w:rsidRDefault="00DA6AF9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944" w:type="dxa"/>
          </w:tcPr>
          <w:p w14:paraId="13D849DD" w14:textId="77777777" w:rsidR="00DA6AF9" w:rsidRPr="005F25B9" w:rsidRDefault="002B0525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51%</w:t>
            </w:r>
          </w:p>
        </w:tc>
      </w:tr>
      <w:tr w:rsidR="005F25B9" w:rsidRPr="005F25B9" w14:paraId="54939A4D" w14:textId="77777777" w:rsidTr="00DC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left w:val="none" w:sz="0" w:space="0" w:color="auto"/>
            </w:tcBorders>
            <w:shd w:val="clear" w:color="auto" w:fill="8EAADB" w:themeFill="accent1" w:themeFillTint="99"/>
          </w:tcPr>
          <w:p w14:paraId="017169AE" w14:textId="77777777" w:rsidR="00DA6AF9" w:rsidRPr="005F25B9" w:rsidRDefault="00DA6AF9" w:rsidP="00DA6AF9">
            <w:pPr>
              <w:pStyle w:val="a7"/>
              <w:numPr>
                <w:ilvl w:val="0"/>
                <w:numId w:val="20"/>
              </w:numPr>
              <w:spacing w:after="120" w:line="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</w:tcPr>
          <w:p w14:paraId="76EFEA09" w14:textId="77777777" w:rsidR="00DA6AF9" w:rsidRPr="005F25B9" w:rsidRDefault="00ED1933" w:rsidP="002F3392">
            <w:pPr>
              <w:pStyle w:val="a7"/>
              <w:spacing w:after="120" w:line="20" w:lineRule="atLea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1449" w:type="dxa"/>
          </w:tcPr>
          <w:p w14:paraId="6CF25374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483" w:type="dxa"/>
          </w:tcPr>
          <w:p w14:paraId="27787C02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944" w:type="dxa"/>
          </w:tcPr>
          <w:p w14:paraId="543A1DBC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5F25B9" w:rsidRPr="005F25B9" w14:paraId="36CB49AE" w14:textId="77777777" w:rsidTr="00DC5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left w:val="none" w:sz="0" w:space="0" w:color="auto"/>
            </w:tcBorders>
            <w:shd w:val="clear" w:color="auto" w:fill="8EAADB" w:themeFill="accent1" w:themeFillTint="99"/>
          </w:tcPr>
          <w:p w14:paraId="3D93501E" w14:textId="77777777" w:rsidR="00DA6AF9" w:rsidRPr="005F25B9" w:rsidRDefault="00DA6AF9" w:rsidP="00DA6AF9">
            <w:pPr>
              <w:pStyle w:val="a7"/>
              <w:numPr>
                <w:ilvl w:val="0"/>
                <w:numId w:val="20"/>
              </w:numPr>
              <w:spacing w:after="120" w:line="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</w:tcPr>
          <w:p w14:paraId="57756810" w14:textId="77777777" w:rsidR="00DA6AF9" w:rsidRPr="005F25B9" w:rsidRDefault="00ED1933" w:rsidP="002F3392">
            <w:pPr>
              <w:pStyle w:val="a7"/>
              <w:spacing w:after="120" w:line="20" w:lineRule="atLea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49-</w:t>
            </w:r>
            <w:r w:rsidR="00144754" w:rsidRPr="005F25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 / </w:t>
            </w: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49FX</w:t>
            </w:r>
          </w:p>
        </w:tc>
        <w:tc>
          <w:tcPr>
            <w:tcW w:w="1449" w:type="dxa"/>
          </w:tcPr>
          <w:p w14:paraId="4E260D7F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1483" w:type="dxa"/>
          </w:tcPr>
          <w:p w14:paraId="24E09941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944" w:type="dxa"/>
          </w:tcPr>
          <w:p w14:paraId="57641D77" w14:textId="77777777" w:rsidR="00DA6AF9" w:rsidRPr="005F25B9" w:rsidRDefault="0058664F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</w:tr>
      <w:tr w:rsidR="005F25B9" w:rsidRPr="005F25B9" w14:paraId="18A08661" w14:textId="77777777" w:rsidTr="00DC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left w:val="none" w:sz="0" w:space="0" w:color="auto"/>
            </w:tcBorders>
            <w:shd w:val="clear" w:color="auto" w:fill="8EAADB" w:themeFill="accent1" w:themeFillTint="99"/>
          </w:tcPr>
          <w:p w14:paraId="2FD65DD2" w14:textId="77777777" w:rsidR="00DA6AF9" w:rsidRPr="005F25B9" w:rsidRDefault="00DA6AF9" w:rsidP="00DA6AF9">
            <w:pPr>
              <w:pStyle w:val="a7"/>
              <w:numPr>
                <w:ilvl w:val="0"/>
                <w:numId w:val="20"/>
              </w:numPr>
              <w:spacing w:after="120" w:line="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</w:tcPr>
          <w:p w14:paraId="4DDA1150" w14:textId="77777777" w:rsidR="00DA6AF9" w:rsidRPr="005F25B9" w:rsidRDefault="00144754" w:rsidP="002F3392">
            <w:pPr>
              <w:pStyle w:val="a7"/>
              <w:spacing w:after="120" w:line="20" w:lineRule="atLea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RS:X</w:t>
            </w:r>
          </w:p>
        </w:tc>
        <w:tc>
          <w:tcPr>
            <w:tcW w:w="1449" w:type="dxa"/>
          </w:tcPr>
          <w:p w14:paraId="41D7039A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177</w:t>
            </w:r>
          </w:p>
        </w:tc>
        <w:tc>
          <w:tcPr>
            <w:tcW w:w="1483" w:type="dxa"/>
          </w:tcPr>
          <w:p w14:paraId="70B2071B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1944" w:type="dxa"/>
          </w:tcPr>
          <w:p w14:paraId="78C780AE" w14:textId="77777777" w:rsidR="00DA6AF9" w:rsidRPr="005F25B9" w:rsidRDefault="00695A80" w:rsidP="00877AF3">
            <w:pPr>
              <w:pStyle w:val="a7"/>
              <w:spacing w:after="120"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86%</w:t>
            </w:r>
          </w:p>
        </w:tc>
      </w:tr>
      <w:tr w:rsidR="005F25B9" w:rsidRPr="005F25B9" w14:paraId="39AAF572" w14:textId="77777777" w:rsidTr="00DC5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left w:val="none" w:sz="0" w:space="0" w:color="auto"/>
              <w:bottom w:val="none" w:sz="0" w:space="0" w:color="auto"/>
            </w:tcBorders>
            <w:shd w:val="clear" w:color="auto" w:fill="8EAADB" w:themeFill="accent1" w:themeFillTint="99"/>
          </w:tcPr>
          <w:p w14:paraId="614FF1C1" w14:textId="77777777" w:rsidR="00DA6AF9" w:rsidRPr="005F25B9" w:rsidRDefault="00DA6AF9" w:rsidP="00DA6AF9">
            <w:pPr>
              <w:pStyle w:val="a7"/>
              <w:numPr>
                <w:ilvl w:val="0"/>
                <w:numId w:val="20"/>
              </w:numPr>
              <w:spacing w:after="120" w:line="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</w:tcPr>
          <w:p w14:paraId="52FA73FF" w14:textId="77777777" w:rsidR="00DA6AF9" w:rsidRPr="005F25B9" w:rsidRDefault="00144754" w:rsidP="002F3392">
            <w:pPr>
              <w:pStyle w:val="a7"/>
              <w:spacing w:after="120" w:line="20" w:lineRule="atLea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Kite</w:t>
            </w:r>
          </w:p>
        </w:tc>
        <w:tc>
          <w:tcPr>
            <w:tcW w:w="1449" w:type="dxa"/>
          </w:tcPr>
          <w:p w14:paraId="6D40D347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483" w:type="dxa"/>
          </w:tcPr>
          <w:p w14:paraId="6AF63C3B" w14:textId="77777777" w:rsidR="00DA6AF9" w:rsidRPr="005F25B9" w:rsidRDefault="000E042A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B9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944" w:type="dxa"/>
          </w:tcPr>
          <w:p w14:paraId="0371A3F1" w14:textId="77777777" w:rsidR="00DA6AF9" w:rsidRPr="005F25B9" w:rsidRDefault="00695A80" w:rsidP="00877AF3">
            <w:pPr>
              <w:pStyle w:val="a7"/>
              <w:spacing w:after="120"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5B9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</w:tr>
    </w:tbl>
    <w:p w14:paraId="6E96E649" w14:textId="77777777" w:rsidR="009B5E4A" w:rsidRDefault="009B5E4A" w:rsidP="002F3392">
      <w:pPr>
        <w:pStyle w:val="a7"/>
        <w:spacing w:after="120" w:line="2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E0D707D" w14:textId="645E9C06" w:rsidR="006A4502" w:rsidRDefault="002726D2" w:rsidP="002F33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Отдельный и до сих пор не решенный вопрос – это форматы олимпийских </w:t>
      </w:r>
      <w:r w:rsidR="00AE759D">
        <w:rPr>
          <w:rFonts w:ascii="Times New Roman" w:hAnsi="Times New Roman" w:cs="Times New Roman"/>
          <w:sz w:val="28"/>
          <w:szCs w:val="28"/>
        </w:rPr>
        <w:t xml:space="preserve">регат. Как известно, формат </w:t>
      </w:r>
      <w:r w:rsidR="00AE759D" w:rsidRPr="00890D27">
        <w:rPr>
          <w:rFonts w:ascii="Times New Roman" w:hAnsi="Times New Roman" w:cs="Times New Roman"/>
          <w:b/>
          <w:i/>
          <w:sz w:val="28"/>
          <w:szCs w:val="28"/>
        </w:rPr>
        <w:t>«10 (11) гонок флота + медальная гонка»</w:t>
      </w:r>
      <w:r w:rsidR="00AE759D">
        <w:rPr>
          <w:rFonts w:ascii="Times New Roman" w:hAnsi="Times New Roman" w:cs="Times New Roman"/>
          <w:sz w:val="28"/>
          <w:szCs w:val="28"/>
        </w:rPr>
        <w:t xml:space="preserve"> применялся на трех последних Олимпиадах. Медальные гонки сыграли важную роль, но, очевидно, исчерпали свои возможности. Так, на последней </w:t>
      </w:r>
      <w:r w:rsidR="003E6644">
        <w:rPr>
          <w:rFonts w:ascii="Times New Roman" w:hAnsi="Times New Roman" w:cs="Times New Roman"/>
          <w:sz w:val="28"/>
          <w:szCs w:val="28"/>
        </w:rPr>
        <w:t xml:space="preserve">Олимпиаде-2016 в Рио половина золотых медалистов </w:t>
      </w:r>
      <w:r w:rsidR="00D02205">
        <w:rPr>
          <w:rFonts w:ascii="Times New Roman" w:hAnsi="Times New Roman" w:cs="Times New Roman"/>
          <w:sz w:val="28"/>
          <w:szCs w:val="28"/>
        </w:rPr>
        <w:t>определилась</w:t>
      </w:r>
      <w:r w:rsidR="003E6644">
        <w:rPr>
          <w:rFonts w:ascii="Times New Roman" w:hAnsi="Times New Roman" w:cs="Times New Roman"/>
          <w:sz w:val="28"/>
          <w:szCs w:val="28"/>
        </w:rPr>
        <w:t xml:space="preserve"> еще до медальной гонки. Таким </w:t>
      </w:r>
      <w:r w:rsidR="00D02205">
        <w:rPr>
          <w:rFonts w:ascii="Times New Roman" w:hAnsi="Times New Roman" w:cs="Times New Roman"/>
          <w:sz w:val="28"/>
          <w:szCs w:val="28"/>
        </w:rPr>
        <w:t xml:space="preserve">образом </w:t>
      </w:r>
      <w:r w:rsidR="006A4502">
        <w:rPr>
          <w:rFonts w:ascii="Times New Roman" w:hAnsi="Times New Roman" w:cs="Times New Roman"/>
          <w:sz w:val="28"/>
          <w:szCs w:val="28"/>
        </w:rPr>
        <w:t xml:space="preserve">утрачена </w:t>
      </w:r>
      <w:r w:rsidR="00D02205">
        <w:rPr>
          <w:rFonts w:ascii="Times New Roman" w:hAnsi="Times New Roman" w:cs="Times New Roman"/>
          <w:sz w:val="28"/>
          <w:szCs w:val="28"/>
        </w:rPr>
        <w:t>главная цель</w:t>
      </w:r>
      <w:r w:rsidR="00971D0F">
        <w:rPr>
          <w:rFonts w:ascii="Times New Roman" w:hAnsi="Times New Roman" w:cs="Times New Roman"/>
          <w:sz w:val="28"/>
          <w:szCs w:val="28"/>
        </w:rPr>
        <w:t xml:space="preserve"> –</w:t>
      </w:r>
      <w:r w:rsidR="00D02205">
        <w:rPr>
          <w:rFonts w:ascii="Times New Roman" w:hAnsi="Times New Roman" w:cs="Times New Roman"/>
          <w:sz w:val="28"/>
          <w:szCs w:val="28"/>
        </w:rPr>
        <w:t xml:space="preserve"> выявление олимпийского чемпиона в ходе </w:t>
      </w:r>
      <w:r w:rsidR="006A4502">
        <w:rPr>
          <w:rFonts w:ascii="Times New Roman" w:hAnsi="Times New Roman" w:cs="Times New Roman"/>
          <w:sz w:val="28"/>
          <w:szCs w:val="28"/>
        </w:rPr>
        <w:t>последней</w:t>
      </w:r>
      <w:r w:rsidR="00D02205">
        <w:rPr>
          <w:rFonts w:ascii="Times New Roman" w:hAnsi="Times New Roman" w:cs="Times New Roman"/>
          <w:sz w:val="28"/>
          <w:szCs w:val="28"/>
        </w:rPr>
        <w:t>, кульминационной гонк</w:t>
      </w:r>
      <w:r w:rsidR="00890D27" w:rsidRPr="00890D27">
        <w:rPr>
          <w:rFonts w:ascii="Times New Roman" w:hAnsi="Times New Roman" w:cs="Times New Roman"/>
          <w:sz w:val="28"/>
          <w:szCs w:val="28"/>
        </w:rPr>
        <w:t>и</w:t>
      </w:r>
      <w:r w:rsidR="006A4502">
        <w:rPr>
          <w:rFonts w:ascii="Times New Roman" w:hAnsi="Times New Roman" w:cs="Times New Roman"/>
          <w:sz w:val="28"/>
          <w:szCs w:val="28"/>
        </w:rPr>
        <w:t>.</w:t>
      </w:r>
    </w:p>
    <w:p w14:paraId="54A12986" w14:textId="1C947CF4" w:rsidR="002117DB" w:rsidRDefault="006A4502" w:rsidP="002F33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7A0E">
        <w:rPr>
          <w:rFonts w:ascii="Times New Roman" w:hAnsi="Times New Roman" w:cs="Times New Roman"/>
          <w:sz w:val="28"/>
          <w:szCs w:val="28"/>
        </w:rPr>
        <w:t>Комитет Спортпрограмм после многолетней дискуссии так и не</w:t>
      </w:r>
      <w:r w:rsidR="00D30B41">
        <w:rPr>
          <w:rFonts w:ascii="Times New Roman" w:hAnsi="Times New Roman" w:cs="Times New Roman"/>
          <w:sz w:val="28"/>
          <w:szCs w:val="28"/>
        </w:rPr>
        <w:t xml:space="preserve"> </w:t>
      </w:r>
      <w:r w:rsidR="009F7A0E">
        <w:rPr>
          <w:rFonts w:ascii="Times New Roman" w:hAnsi="Times New Roman" w:cs="Times New Roman"/>
          <w:sz w:val="28"/>
          <w:szCs w:val="28"/>
        </w:rPr>
        <w:t xml:space="preserve">пришел к </w:t>
      </w:r>
      <w:r w:rsidR="00C679C7">
        <w:rPr>
          <w:rFonts w:ascii="Times New Roman" w:hAnsi="Times New Roman" w:cs="Times New Roman"/>
          <w:sz w:val="28"/>
          <w:szCs w:val="28"/>
        </w:rPr>
        <w:t>единому мнению</w:t>
      </w:r>
      <w:r w:rsidR="009F7A0E">
        <w:rPr>
          <w:rFonts w:ascii="Times New Roman" w:hAnsi="Times New Roman" w:cs="Times New Roman"/>
          <w:sz w:val="28"/>
          <w:szCs w:val="28"/>
        </w:rPr>
        <w:t xml:space="preserve">. Вопрос остался </w:t>
      </w:r>
      <w:r w:rsidR="000A3B0C">
        <w:rPr>
          <w:rFonts w:ascii="Times New Roman" w:hAnsi="Times New Roman" w:cs="Times New Roman"/>
          <w:sz w:val="28"/>
          <w:szCs w:val="28"/>
        </w:rPr>
        <w:t>нерешённым</w:t>
      </w:r>
      <w:r w:rsidR="009F7A0E">
        <w:rPr>
          <w:rFonts w:ascii="Times New Roman" w:hAnsi="Times New Roman" w:cs="Times New Roman"/>
          <w:sz w:val="28"/>
          <w:szCs w:val="28"/>
        </w:rPr>
        <w:t xml:space="preserve"> и после фе</w:t>
      </w:r>
      <w:r w:rsidR="000A3B0C">
        <w:rPr>
          <w:rFonts w:ascii="Times New Roman" w:hAnsi="Times New Roman" w:cs="Times New Roman"/>
          <w:sz w:val="28"/>
          <w:szCs w:val="28"/>
        </w:rPr>
        <w:t>в</w:t>
      </w:r>
      <w:r w:rsidR="009F7A0E">
        <w:rPr>
          <w:rFonts w:ascii="Times New Roman" w:hAnsi="Times New Roman" w:cs="Times New Roman"/>
          <w:sz w:val="28"/>
          <w:szCs w:val="28"/>
        </w:rPr>
        <w:t xml:space="preserve">ральского голосования </w:t>
      </w:r>
      <w:r w:rsidR="000A3B0C">
        <w:rPr>
          <w:rFonts w:ascii="Times New Roman" w:hAnsi="Times New Roman" w:cs="Times New Roman"/>
          <w:sz w:val="28"/>
          <w:szCs w:val="28"/>
        </w:rPr>
        <w:t xml:space="preserve">и будет поставлен на общее обсуждение на Ежегодном </w:t>
      </w:r>
      <w:r w:rsidR="002117DB">
        <w:rPr>
          <w:rFonts w:ascii="Times New Roman" w:hAnsi="Times New Roman" w:cs="Times New Roman"/>
          <w:sz w:val="28"/>
          <w:szCs w:val="28"/>
        </w:rPr>
        <w:t>заседании ВС в ноябре м-це с.г.</w:t>
      </w:r>
    </w:p>
    <w:p w14:paraId="45C2E9C6" w14:textId="77777777" w:rsidR="002117DB" w:rsidRDefault="002117DB" w:rsidP="002F339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вероятные пути решения по олимпийским форматам таковы:</w:t>
      </w:r>
    </w:p>
    <w:p w14:paraId="618F2094" w14:textId="078A7044" w:rsidR="00F92E8B" w:rsidRDefault="00531A5F" w:rsidP="00C679C7">
      <w:pPr>
        <w:pStyle w:val="a7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Финальные гонки (вместо медальных) будут различаться в </w:t>
      </w:r>
      <w:r w:rsidR="00C55470">
        <w:rPr>
          <w:rFonts w:ascii="Times New Roman" w:hAnsi="Times New Roman" w:cs="Times New Roman"/>
          <w:sz w:val="28"/>
          <w:szCs w:val="28"/>
        </w:rPr>
        <w:t>разных классах/группах классов.</w:t>
      </w:r>
      <w:r w:rsidR="00D02205" w:rsidRPr="002117DB">
        <w:rPr>
          <w:rFonts w:ascii="Times New Roman" w:hAnsi="Times New Roman" w:cs="Times New Roman"/>
          <w:sz w:val="28"/>
          <w:szCs w:val="28"/>
        </w:rPr>
        <w:t xml:space="preserve"> </w:t>
      </w:r>
      <w:r w:rsidR="003D582E">
        <w:rPr>
          <w:rFonts w:ascii="Times New Roman" w:hAnsi="Times New Roman" w:cs="Times New Roman"/>
          <w:sz w:val="28"/>
          <w:szCs w:val="28"/>
        </w:rPr>
        <w:t>При этом</w:t>
      </w:r>
      <w:r w:rsidR="00971D0F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AE1AAD4" w14:textId="06F50D87" w:rsidR="003D582E" w:rsidRDefault="003D582E" w:rsidP="00C679C7">
      <w:pPr>
        <w:pStyle w:val="a7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классических номерах (семидесятки, Лазеры, Финны) регата будет состоять из трех этапов: </w:t>
      </w:r>
      <w:r w:rsidR="00FE7140">
        <w:rPr>
          <w:rFonts w:ascii="Times New Roman" w:hAnsi="Times New Roman" w:cs="Times New Roman"/>
          <w:sz w:val="28"/>
          <w:szCs w:val="28"/>
        </w:rPr>
        <w:t>предварительный</w:t>
      </w:r>
      <w:r>
        <w:rPr>
          <w:rFonts w:ascii="Times New Roman" w:hAnsi="Times New Roman" w:cs="Times New Roman"/>
          <w:sz w:val="28"/>
          <w:szCs w:val="28"/>
        </w:rPr>
        <w:t xml:space="preserve"> (до 6 гонок)</w:t>
      </w:r>
      <w:r w:rsidR="00971D0F">
        <w:rPr>
          <w:rFonts w:ascii="Times New Roman" w:hAnsi="Times New Roman" w:cs="Times New Roman"/>
          <w:sz w:val="28"/>
          <w:szCs w:val="28"/>
        </w:rPr>
        <w:t>,</w:t>
      </w:r>
      <w:r w:rsidR="00FE7140">
        <w:rPr>
          <w:rFonts w:ascii="Times New Roman" w:hAnsi="Times New Roman" w:cs="Times New Roman"/>
          <w:sz w:val="28"/>
          <w:szCs w:val="28"/>
        </w:rPr>
        <w:t xml:space="preserve"> полуфиналы (3-4 гонки)</w:t>
      </w:r>
      <w:r w:rsidR="00971D0F">
        <w:rPr>
          <w:rFonts w:ascii="Times New Roman" w:hAnsi="Times New Roman" w:cs="Times New Roman"/>
          <w:sz w:val="28"/>
          <w:szCs w:val="28"/>
        </w:rPr>
        <w:t>,</w:t>
      </w:r>
      <w:r w:rsidR="00FE7140">
        <w:rPr>
          <w:rFonts w:ascii="Times New Roman" w:hAnsi="Times New Roman" w:cs="Times New Roman"/>
          <w:sz w:val="28"/>
          <w:szCs w:val="28"/>
        </w:rPr>
        <w:t xml:space="preserve"> финальные (одна, но возможны и три) гонки.</w:t>
      </w:r>
    </w:p>
    <w:p w14:paraId="4E63516B" w14:textId="77777777" w:rsidR="00FE7140" w:rsidRDefault="00FE7140" w:rsidP="00C679C7">
      <w:pPr>
        <w:pStyle w:val="a7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скифах будут использоваться</w:t>
      </w:r>
      <w:r w:rsidR="0001645D">
        <w:rPr>
          <w:rFonts w:ascii="Times New Roman" w:hAnsi="Times New Roman" w:cs="Times New Roman"/>
          <w:sz w:val="28"/>
          <w:szCs w:val="28"/>
        </w:rPr>
        <w:t xml:space="preserve"> в финалах т.наз. «театральные» гонки:</w:t>
      </w:r>
      <w:r>
        <w:rPr>
          <w:rFonts w:ascii="Times New Roman" w:hAnsi="Times New Roman" w:cs="Times New Roman"/>
          <w:sz w:val="28"/>
          <w:szCs w:val="28"/>
        </w:rPr>
        <w:t xml:space="preserve"> три старта в коротких гонках </w:t>
      </w:r>
      <w:r w:rsidR="00734C3A">
        <w:rPr>
          <w:rFonts w:ascii="Times New Roman" w:hAnsi="Times New Roman" w:cs="Times New Roman"/>
          <w:sz w:val="28"/>
          <w:szCs w:val="28"/>
        </w:rPr>
        <w:t xml:space="preserve">на ограниченном водном пространстве, </w:t>
      </w:r>
      <w:r>
        <w:rPr>
          <w:rFonts w:ascii="Times New Roman" w:hAnsi="Times New Roman" w:cs="Times New Roman"/>
          <w:sz w:val="28"/>
          <w:szCs w:val="28"/>
        </w:rPr>
        <w:t>по 15 мин</w:t>
      </w:r>
      <w:r w:rsidR="00734C3A">
        <w:rPr>
          <w:rFonts w:ascii="Times New Roman" w:hAnsi="Times New Roman" w:cs="Times New Roman"/>
          <w:sz w:val="28"/>
          <w:szCs w:val="28"/>
        </w:rPr>
        <w:t>. каждая, в течение 2</w:t>
      </w:r>
      <w:r w:rsidR="002C49F8">
        <w:rPr>
          <w:rFonts w:ascii="Times New Roman" w:hAnsi="Times New Roman" w:cs="Times New Roman"/>
          <w:sz w:val="28"/>
          <w:szCs w:val="28"/>
        </w:rPr>
        <w:t>-х</w:t>
      </w:r>
      <w:r w:rsidR="00734C3A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, с одной финальной го</w:t>
      </w:r>
      <w:r w:rsidR="00734C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2C49F8">
        <w:rPr>
          <w:rFonts w:ascii="Times New Roman" w:hAnsi="Times New Roman" w:cs="Times New Roman"/>
          <w:sz w:val="28"/>
          <w:szCs w:val="28"/>
        </w:rPr>
        <w:t xml:space="preserve">и определение медалистов </w:t>
      </w:r>
      <w:r>
        <w:rPr>
          <w:rFonts w:ascii="Times New Roman" w:hAnsi="Times New Roman" w:cs="Times New Roman"/>
          <w:sz w:val="28"/>
          <w:szCs w:val="28"/>
        </w:rPr>
        <w:t>в последний день</w:t>
      </w:r>
      <w:r w:rsidR="00E72A07">
        <w:rPr>
          <w:rFonts w:ascii="Times New Roman" w:hAnsi="Times New Roman" w:cs="Times New Roman"/>
          <w:sz w:val="28"/>
          <w:szCs w:val="28"/>
        </w:rPr>
        <w:t>.</w:t>
      </w:r>
    </w:p>
    <w:p w14:paraId="53375DDF" w14:textId="6CC4B27D" w:rsidR="00EB3665" w:rsidRPr="002117DB" w:rsidRDefault="00EB3665" w:rsidP="003022B7">
      <w:pPr>
        <w:pStyle w:val="a7"/>
        <w:numPr>
          <w:ilvl w:val="0"/>
          <w:numId w:val="2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кайтах (показательный номер программы) предлагается сочетание курс</w:t>
      </w:r>
      <w:r w:rsidR="00971D0F">
        <w:rPr>
          <w:rFonts w:ascii="Times New Roman" w:hAnsi="Times New Roman" w:cs="Times New Roman"/>
          <w:sz w:val="28"/>
          <w:szCs w:val="28"/>
        </w:rPr>
        <w:t>-рейса</w:t>
      </w:r>
      <w:r>
        <w:rPr>
          <w:rFonts w:ascii="Times New Roman" w:hAnsi="Times New Roman" w:cs="Times New Roman"/>
          <w:sz w:val="28"/>
          <w:szCs w:val="28"/>
        </w:rPr>
        <w:t xml:space="preserve"> с фристайлом</w:t>
      </w:r>
      <w:r w:rsidR="005A7E6B">
        <w:rPr>
          <w:rFonts w:ascii="Times New Roman" w:hAnsi="Times New Roman" w:cs="Times New Roman"/>
          <w:sz w:val="28"/>
          <w:szCs w:val="28"/>
        </w:rPr>
        <w:t>, «волной» и т.п.</w:t>
      </w:r>
    </w:p>
    <w:p w14:paraId="72E1AE1B" w14:textId="77777777" w:rsidR="00833756" w:rsidRDefault="00833756" w:rsidP="00971D0F">
      <w:pPr>
        <w:pStyle w:val="a7"/>
        <w:numPr>
          <w:ilvl w:val="0"/>
          <w:numId w:val="2"/>
        </w:numPr>
        <w:spacing w:after="120" w:line="20" w:lineRule="atLeast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r w:rsidRPr="00833756">
        <w:rPr>
          <w:rFonts w:ascii="Times New Roman" w:hAnsi="Times New Roman" w:cs="Times New Roman"/>
          <w:b/>
          <w:sz w:val="28"/>
          <w:szCs w:val="28"/>
        </w:rPr>
        <w:t>Упрощение правил парусных гонок- Правило 42</w:t>
      </w:r>
    </w:p>
    <w:p w14:paraId="56E1307A" w14:textId="77777777" w:rsidR="009A7047" w:rsidRDefault="00DB2ACE" w:rsidP="008E208E">
      <w:pPr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B2ACE">
        <w:rPr>
          <w:rFonts w:ascii="Times New Roman" w:hAnsi="Times New Roman" w:cs="Times New Roman"/>
          <w:sz w:val="28"/>
          <w:szCs w:val="28"/>
        </w:rPr>
        <w:t xml:space="preserve">Правила парусных гонок по классификации МОК отнесены к категории высшей сложности. </w:t>
      </w:r>
      <w:r w:rsidR="00D100F6">
        <w:rPr>
          <w:rFonts w:ascii="Times New Roman" w:hAnsi="Times New Roman" w:cs="Times New Roman"/>
          <w:sz w:val="28"/>
          <w:szCs w:val="28"/>
        </w:rPr>
        <w:t>Это вызывает постоянные нарекания со стороны гонщиков, средств массовой информации и самого МОКа. Масс-медиа утверждает, что правила совершенно не понятны зрителям, что ведет к снижению зрительского интереса к парусу.</w:t>
      </w:r>
    </w:p>
    <w:p w14:paraId="180D9D1A" w14:textId="77777777" w:rsidR="009A7047" w:rsidRDefault="009A7047" w:rsidP="008E208E">
      <w:pPr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</w:t>
      </w:r>
      <w:r w:rsidR="00BB1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решительном упрощении правил стоит на повестках дня ВС, начиная с Первой Конференции судей </w:t>
      </w:r>
      <w:r w:rsidRPr="00FD6BCF">
        <w:rPr>
          <w:rFonts w:ascii="Times New Roman" w:hAnsi="Times New Roman" w:cs="Times New Roman"/>
          <w:i/>
          <w:sz w:val="28"/>
          <w:szCs w:val="28"/>
        </w:rPr>
        <w:t>(Брайтон, 1995г</w:t>
      </w:r>
      <w:r>
        <w:rPr>
          <w:rFonts w:ascii="Times New Roman" w:hAnsi="Times New Roman" w:cs="Times New Roman"/>
          <w:sz w:val="28"/>
          <w:szCs w:val="28"/>
        </w:rPr>
        <w:t>.).</w:t>
      </w:r>
      <w:r w:rsidR="00BB1DFA">
        <w:rPr>
          <w:rFonts w:ascii="Times New Roman" w:hAnsi="Times New Roman" w:cs="Times New Roman"/>
          <w:sz w:val="28"/>
          <w:szCs w:val="28"/>
        </w:rPr>
        <w:t xml:space="preserve"> Тем не менее новая в</w:t>
      </w:r>
      <w:r w:rsidR="00FD6BCF">
        <w:rPr>
          <w:rFonts w:ascii="Times New Roman" w:hAnsi="Times New Roman" w:cs="Times New Roman"/>
          <w:sz w:val="28"/>
          <w:szCs w:val="28"/>
        </w:rPr>
        <w:t>е</w:t>
      </w:r>
      <w:r w:rsidR="00BB1DFA">
        <w:rPr>
          <w:rFonts w:ascii="Times New Roman" w:hAnsi="Times New Roman" w:cs="Times New Roman"/>
          <w:sz w:val="28"/>
          <w:szCs w:val="28"/>
        </w:rPr>
        <w:t>рсия правил (</w:t>
      </w:r>
      <w:r w:rsidR="00BB1DFA" w:rsidRPr="00FD6BCF">
        <w:rPr>
          <w:rFonts w:ascii="Times New Roman" w:hAnsi="Times New Roman" w:cs="Times New Roman"/>
          <w:i/>
          <w:sz w:val="28"/>
          <w:szCs w:val="28"/>
        </w:rPr>
        <w:t>ППГ 2017-2020</w:t>
      </w:r>
      <w:r w:rsidR="00BB1DFA">
        <w:rPr>
          <w:rFonts w:ascii="Times New Roman" w:hAnsi="Times New Roman" w:cs="Times New Roman"/>
          <w:sz w:val="28"/>
          <w:szCs w:val="28"/>
        </w:rPr>
        <w:t>)</w:t>
      </w:r>
      <w:r w:rsidR="00FD6BCF">
        <w:rPr>
          <w:rFonts w:ascii="Times New Roman" w:hAnsi="Times New Roman" w:cs="Times New Roman"/>
          <w:sz w:val="28"/>
          <w:szCs w:val="28"/>
        </w:rPr>
        <w:t xml:space="preserve"> мало чем отличается от предыдущих редакций. </w:t>
      </w:r>
      <w:r w:rsidR="00CF0A3C">
        <w:rPr>
          <w:rFonts w:ascii="Times New Roman" w:hAnsi="Times New Roman" w:cs="Times New Roman"/>
          <w:sz w:val="28"/>
          <w:szCs w:val="28"/>
        </w:rPr>
        <w:t xml:space="preserve">Правила соревнований в неолимпийских классах и дисциплинах все более </w:t>
      </w:r>
      <w:r w:rsidR="006B3FE2">
        <w:rPr>
          <w:rFonts w:ascii="Times New Roman" w:hAnsi="Times New Roman" w:cs="Times New Roman"/>
          <w:sz w:val="28"/>
          <w:szCs w:val="28"/>
        </w:rPr>
        <w:t>отличаются от классических стандартов. Это особенно заметно на примере правил матчевых гонок</w:t>
      </w:r>
      <w:r w:rsidR="00876D46">
        <w:rPr>
          <w:rFonts w:ascii="Times New Roman" w:hAnsi="Times New Roman" w:cs="Times New Roman"/>
          <w:sz w:val="28"/>
          <w:szCs w:val="28"/>
        </w:rPr>
        <w:t xml:space="preserve">, парусных досок, кайтов. </w:t>
      </w:r>
    </w:p>
    <w:p w14:paraId="5D50ADAF" w14:textId="3DCDD241" w:rsidR="00E4769E" w:rsidRDefault="00876D46" w:rsidP="008E208E">
      <w:pPr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занимает </w:t>
      </w:r>
      <w:r w:rsidR="004E0880"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 42 (Средства движения)</w:t>
      </w:r>
      <w:r w:rsidR="004E0880">
        <w:rPr>
          <w:rFonts w:ascii="Times New Roman" w:hAnsi="Times New Roman" w:cs="Times New Roman"/>
          <w:sz w:val="28"/>
          <w:szCs w:val="28"/>
        </w:rPr>
        <w:t xml:space="preserve"> – предмет постоянных и горячих дискуссий в парусном спорте. И здесь пока нет намека на единство. </w:t>
      </w:r>
      <w:r w:rsidR="00CE42B6">
        <w:rPr>
          <w:rFonts w:ascii="Times New Roman" w:hAnsi="Times New Roman" w:cs="Times New Roman"/>
          <w:sz w:val="28"/>
          <w:szCs w:val="28"/>
        </w:rPr>
        <w:t>В ряде классов, таких как 49-й, Накра, парусные доски это правило практически не применяется</w:t>
      </w:r>
      <w:r w:rsidR="00892C84">
        <w:rPr>
          <w:rFonts w:ascii="Times New Roman" w:hAnsi="Times New Roman" w:cs="Times New Roman"/>
          <w:sz w:val="28"/>
          <w:szCs w:val="28"/>
        </w:rPr>
        <w:t>. В классических классах</w:t>
      </w:r>
      <w:r w:rsidR="00CF0227">
        <w:rPr>
          <w:rFonts w:ascii="Times New Roman" w:hAnsi="Times New Roman" w:cs="Times New Roman"/>
          <w:sz w:val="28"/>
          <w:szCs w:val="28"/>
        </w:rPr>
        <w:t xml:space="preserve"> 470 и </w:t>
      </w:r>
      <w:r w:rsidR="001222F8">
        <w:rPr>
          <w:rFonts w:ascii="Times New Roman" w:hAnsi="Times New Roman" w:cs="Times New Roman"/>
          <w:sz w:val="28"/>
          <w:szCs w:val="28"/>
        </w:rPr>
        <w:t>Финн</w:t>
      </w:r>
      <w:r w:rsidR="008255BD">
        <w:rPr>
          <w:rFonts w:ascii="Times New Roman" w:hAnsi="Times New Roman" w:cs="Times New Roman"/>
          <w:sz w:val="28"/>
          <w:szCs w:val="28"/>
        </w:rPr>
        <w:t xml:space="preserve"> имеет место явная тенденция к снижению порога, после которого</w:t>
      </w:r>
      <w:r w:rsidR="00206BE0">
        <w:rPr>
          <w:rFonts w:ascii="Times New Roman" w:hAnsi="Times New Roman" w:cs="Times New Roman"/>
          <w:sz w:val="28"/>
          <w:szCs w:val="28"/>
        </w:rPr>
        <w:t xml:space="preserve"> </w:t>
      </w:r>
      <w:r w:rsidR="00206BE0" w:rsidRPr="00635417">
        <w:rPr>
          <w:rFonts w:ascii="Times New Roman" w:hAnsi="Times New Roman" w:cs="Times New Roman"/>
          <w:sz w:val="28"/>
          <w:szCs w:val="28"/>
        </w:rPr>
        <w:t>правилами класса</w:t>
      </w:r>
      <w:r w:rsidR="008255BD" w:rsidRPr="00B677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55BD">
        <w:rPr>
          <w:rFonts w:ascii="Times New Roman" w:hAnsi="Times New Roman" w:cs="Times New Roman"/>
          <w:sz w:val="28"/>
          <w:szCs w:val="28"/>
        </w:rPr>
        <w:t>разрешается использование запрещенных приемов. Так, в 470 в настоящее время сила ветра, при которой поднимается разрешающий флаг «Оска»</w:t>
      </w:r>
      <w:r w:rsidR="00511024">
        <w:rPr>
          <w:rFonts w:ascii="Times New Roman" w:hAnsi="Times New Roman" w:cs="Times New Roman"/>
          <w:sz w:val="28"/>
          <w:szCs w:val="28"/>
        </w:rPr>
        <w:t>,</w:t>
      </w:r>
      <w:r w:rsidR="00DA2D99">
        <w:rPr>
          <w:rFonts w:ascii="Times New Roman" w:hAnsi="Times New Roman" w:cs="Times New Roman"/>
          <w:sz w:val="28"/>
          <w:szCs w:val="28"/>
        </w:rPr>
        <w:t xml:space="preserve"> снижен до 8 узлов,</w:t>
      </w:r>
      <w:r w:rsidR="00206BE0">
        <w:rPr>
          <w:rFonts w:ascii="Times New Roman" w:hAnsi="Times New Roman" w:cs="Times New Roman"/>
          <w:sz w:val="28"/>
          <w:szCs w:val="28"/>
        </w:rPr>
        <w:t xml:space="preserve"> а </w:t>
      </w:r>
      <w:r w:rsidR="00DA2D99">
        <w:rPr>
          <w:rFonts w:ascii="Times New Roman" w:hAnsi="Times New Roman" w:cs="Times New Roman"/>
          <w:sz w:val="28"/>
          <w:szCs w:val="28"/>
        </w:rPr>
        <w:t xml:space="preserve"> в классе Финн- до </w:t>
      </w:r>
      <w:r w:rsidR="00971D0F">
        <w:rPr>
          <w:rFonts w:ascii="Times New Roman" w:hAnsi="Times New Roman" w:cs="Times New Roman"/>
          <w:sz w:val="28"/>
          <w:szCs w:val="28"/>
        </w:rPr>
        <w:t xml:space="preserve">10 </w:t>
      </w:r>
      <w:r w:rsidR="00DA2D99">
        <w:rPr>
          <w:rFonts w:ascii="Times New Roman" w:hAnsi="Times New Roman" w:cs="Times New Roman"/>
          <w:sz w:val="28"/>
          <w:szCs w:val="28"/>
        </w:rPr>
        <w:t>узлов. Напротив, в классе Лазер</w:t>
      </w:r>
      <w:r w:rsidR="00E4769E">
        <w:rPr>
          <w:rFonts w:ascii="Times New Roman" w:hAnsi="Times New Roman" w:cs="Times New Roman"/>
          <w:sz w:val="28"/>
          <w:szCs w:val="28"/>
        </w:rPr>
        <w:t xml:space="preserve"> правила класса предусматривают использование всех ограничений в полном объеме независимо от скорости ветра. Лазер не желает идти ни на какие послабления.</w:t>
      </w:r>
    </w:p>
    <w:p w14:paraId="7B23F819" w14:textId="77777777" w:rsidR="00BF4B4B" w:rsidRDefault="00E4769E" w:rsidP="008E208E">
      <w:pPr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обстановке совершенно неожиданно прозвучало предложение </w:t>
      </w:r>
      <w:r w:rsidR="004E0880">
        <w:rPr>
          <w:rFonts w:ascii="Times New Roman" w:hAnsi="Times New Roman" w:cs="Times New Roman"/>
          <w:sz w:val="28"/>
          <w:szCs w:val="28"/>
        </w:rPr>
        <w:t>Исполком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E0880">
        <w:rPr>
          <w:rFonts w:ascii="Times New Roman" w:hAnsi="Times New Roman" w:cs="Times New Roman"/>
          <w:sz w:val="28"/>
          <w:szCs w:val="28"/>
        </w:rPr>
        <w:t>об отмене этого правила на олимпи</w:t>
      </w:r>
      <w:r w:rsidR="00CF0570">
        <w:rPr>
          <w:rFonts w:ascii="Times New Roman" w:hAnsi="Times New Roman" w:cs="Times New Roman"/>
          <w:sz w:val="28"/>
          <w:szCs w:val="28"/>
        </w:rPr>
        <w:t>адах</w:t>
      </w:r>
      <w:r w:rsidR="004E0880">
        <w:rPr>
          <w:rFonts w:ascii="Times New Roman" w:hAnsi="Times New Roman" w:cs="Times New Roman"/>
          <w:sz w:val="28"/>
          <w:szCs w:val="28"/>
        </w:rPr>
        <w:t xml:space="preserve">. Предлагается разрешить </w:t>
      </w:r>
      <w:r w:rsidR="00CD285F" w:rsidRPr="00CD285F">
        <w:rPr>
          <w:rFonts w:ascii="Times New Roman" w:hAnsi="Times New Roman" w:cs="Times New Roman"/>
          <w:i/>
          <w:sz w:val="28"/>
          <w:szCs w:val="28"/>
        </w:rPr>
        <w:t>пампинг, рокинг и учинг</w:t>
      </w:r>
      <w:r w:rsidR="004E0880" w:rsidRPr="00CD2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3CB">
        <w:rPr>
          <w:rFonts w:ascii="Times New Roman" w:hAnsi="Times New Roman" w:cs="Times New Roman"/>
          <w:sz w:val="28"/>
          <w:szCs w:val="28"/>
        </w:rPr>
        <w:t xml:space="preserve">на полных курсах. </w:t>
      </w:r>
      <w:r w:rsidR="00BF4B4B">
        <w:rPr>
          <w:rFonts w:ascii="Times New Roman" w:hAnsi="Times New Roman" w:cs="Times New Roman"/>
          <w:sz w:val="28"/>
          <w:szCs w:val="28"/>
        </w:rPr>
        <w:t>Цель таких новаций в попытке сделать гонки боле</w:t>
      </w:r>
      <w:r w:rsidR="00971D0F">
        <w:rPr>
          <w:rFonts w:ascii="Times New Roman" w:hAnsi="Times New Roman" w:cs="Times New Roman"/>
          <w:sz w:val="28"/>
          <w:szCs w:val="28"/>
        </w:rPr>
        <w:t>е</w:t>
      </w:r>
      <w:r w:rsidR="00BF4B4B">
        <w:rPr>
          <w:rFonts w:ascii="Times New Roman" w:hAnsi="Times New Roman" w:cs="Times New Roman"/>
          <w:sz w:val="28"/>
          <w:szCs w:val="28"/>
        </w:rPr>
        <w:t xml:space="preserve"> драматичными, соответственно, более привлекательными для зрителей. </w:t>
      </w:r>
    </w:p>
    <w:p w14:paraId="2DF1DC02" w14:textId="171D6825" w:rsidR="00833756" w:rsidRPr="00DB2ACE" w:rsidRDefault="00D043CB" w:rsidP="008E208E">
      <w:pPr>
        <w:spacing w:after="0" w:line="2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не прошло, так ка</w:t>
      </w:r>
      <w:r w:rsidR="009931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голоса разделились</w:t>
      </w:r>
      <w:r w:rsidR="006A18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70A">
        <w:rPr>
          <w:rFonts w:ascii="Times New Roman" w:hAnsi="Times New Roman" w:cs="Times New Roman"/>
          <w:sz w:val="28"/>
          <w:szCs w:val="28"/>
        </w:rPr>
        <w:t>«ЗА</w:t>
      </w:r>
      <w:r w:rsidR="00E225D7">
        <w:rPr>
          <w:rFonts w:ascii="Times New Roman" w:hAnsi="Times New Roman" w:cs="Times New Roman"/>
          <w:sz w:val="28"/>
          <w:szCs w:val="28"/>
        </w:rPr>
        <w:t>»</w:t>
      </w:r>
      <w:r w:rsidR="006A1811">
        <w:rPr>
          <w:rFonts w:ascii="Times New Roman" w:hAnsi="Times New Roman" w:cs="Times New Roman"/>
          <w:sz w:val="28"/>
          <w:szCs w:val="28"/>
        </w:rPr>
        <w:t xml:space="preserve"> – 12 голосов, </w:t>
      </w:r>
      <w:r w:rsidR="00E225D7">
        <w:rPr>
          <w:rFonts w:ascii="Times New Roman" w:hAnsi="Times New Roman" w:cs="Times New Roman"/>
          <w:sz w:val="28"/>
          <w:szCs w:val="28"/>
        </w:rPr>
        <w:t>«</w:t>
      </w:r>
      <w:r w:rsidR="006A1811">
        <w:rPr>
          <w:rFonts w:ascii="Times New Roman" w:hAnsi="Times New Roman" w:cs="Times New Roman"/>
          <w:sz w:val="28"/>
          <w:szCs w:val="28"/>
        </w:rPr>
        <w:t>против</w:t>
      </w:r>
      <w:r w:rsidR="00E225D7">
        <w:rPr>
          <w:rFonts w:ascii="Times New Roman" w:hAnsi="Times New Roman" w:cs="Times New Roman"/>
          <w:sz w:val="28"/>
          <w:szCs w:val="28"/>
        </w:rPr>
        <w:t>»</w:t>
      </w:r>
      <w:r w:rsidR="00971D0F">
        <w:rPr>
          <w:rFonts w:ascii="Times New Roman" w:hAnsi="Times New Roman" w:cs="Times New Roman"/>
          <w:sz w:val="28"/>
          <w:szCs w:val="28"/>
        </w:rPr>
        <w:t xml:space="preserve"> –</w:t>
      </w:r>
      <w:r w:rsidR="006A1811">
        <w:rPr>
          <w:rFonts w:ascii="Times New Roman" w:hAnsi="Times New Roman" w:cs="Times New Roman"/>
          <w:sz w:val="28"/>
          <w:szCs w:val="28"/>
        </w:rPr>
        <w:t xml:space="preserve"> 16. Восемь</w:t>
      </w:r>
      <w:r w:rsidR="00E225D7">
        <w:rPr>
          <w:rFonts w:ascii="Times New Roman" w:hAnsi="Times New Roman" w:cs="Times New Roman"/>
          <w:sz w:val="28"/>
          <w:szCs w:val="28"/>
        </w:rPr>
        <w:t xml:space="preserve"> </w:t>
      </w:r>
      <w:r w:rsidR="00E225D7" w:rsidRPr="00635417">
        <w:rPr>
          <w:rFonts w:ascii="Times New Roman" w:hAnsi="Times New Roman" w:cs="Times New Roman"/>
          <w:sz w:val="28"/>
          <w:szCs w:val="28"/>
          <w:u w:val="single"/>
        </w:rPr>
        <w:t>голосующих</w:t>
      </w:r>
      <w:r w:rsidR="006A1811">
        <w:rPr>
          <w:rFonts w:ascii="Times New Roman" w:hAnsi="Times New Roman" w:cs="Times New Roman"/>
          <w:sz w:val="28"/>
          <w:szCs w:val="28"/>
        </w:rPr>
        <w:t xml:space="preserve"> </w:t>
      </w:r>
      <w:r w:rsidR="005C78EA">
        <w:rPr>
          <w:rFonts w:ascii="Times New Roman" w:hAnsi="Times New Roman" w:cs="Times New Roman"/>
          <w:sz w:val="28"/>
          <w:szCs w:val="28"/>
        </w:rPr>
        <w:t>воздержались.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0F6">
        <w:rPr>
          <w:rFonts w:ascii="Times New Roman" w:hAnsi="Times New Roman" w:cs="Times New Roman"/>
          <w:sz w:val="28"/>
          <w:szCs w:val="28"/>
        </w:rPr>
        <w:t xml:space="preserve"> </w:t>
      </w:r>
      <w:r w:rsidR="005C78EA">
        <w:rPr>
          <w:rFonts w:ascii="Times New Roman" w:hAnsi="Times New Roman" w:cs="Times New Roman"/>
          <w:sz w:val="28"/>
          <w:szCs w:val="28"/>
        </w:rPr>
        <w:t xml:space="preserve">Тем не менее </w:t>
      </w:r>
      <w:r w:rsidR="009F6D7D">
        <w:rPr>
          <w:rFonts w:ascii="Times New Roman" w:hAnsi="Times New Roman" w:cs="Times New Roman"/>
          <w:sz w:val="28"/>
          <w:szCs w:val="28"/>
        </w:rPr>
        <w:t>дискуссия по</w:t>
      </w:r>
      <w:r w:rsidR="005C78E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F6D7D">
        <w:rPr>
          <w:rFonts w:ascii="Times New Roman" w:hAnsi="Times New Roman" w:cs="Times New Roman"/>
          <w:sz w:val="28"/>
          <w:szCs w:val="28"/>
        </w:rPr>
        <w:t>у</w:t>
      </w:r>
      <w:r w:rsidR="005C78EA">
        <w:rPr>
          <w:rFonts w:ascii="Times New Roman" w:hAnsi="Times New Roman" w:cs="Times New Roman"/>
          <w:sz w:val="28"/>
          <w:szCs w:val="28"/>
        </w:rPr>
        <w:t xml:space="preserve"> 42 </w:t>
      </w:r>
      <w:r w:rsidR="009F6D7D">
        <w:rPr>
          <w:rFonts w:ascii="Times New Roman" w:hAnsi="Times New Roman" w:cs="Times New Roman"/>
          <w:sz w:val="28"/>
          <w:szCs w:val="28"/>
        </w:rPr>
        <w:t>будет продолжена на заседаниях комитетов и Совета ВС.</w:t>
      </w:r>
    </w:p>
    <w:p w14:paraId="3A823A7C" w14:textId="77777777" w:rsidR="00E701D8" w:rsidRPr="00461451" w:rsidRDefault="00E701D8" w:rsidP="00321DEB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461451">
        <w:rPr>
          <w:rFonts w:ascii="Times New Roman" w:hAnsi="Times New Roman" w:cs="Times New Roman"/>
          <w:i/>
          <w:sz w:val="28"/>
          <w:szCs w:val="28"/>
        </w:rPr>
        <w:tab/>
        <w:t>О.А.Ильин</w:t>
      </w:r>
    </w:p>
    <w:p w14:paraId="310A83CF" w14:textId="77777777" w:rsidR="008E208E" w:rsidRPr="00461451" w:rsidRDefault="00E701D8" w:rsidP="00E701D8">
      <w:pPr>
        <w:spacing w:after="0" w:line="20" w:lineRule="atLeast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61451">
        <w:rPr>
          <w:rFonts w:ascii="Times New Roman" w:hAnsi="Times New Roman" w:cs="Times New Roman"/>
          <w:i/>
          <w:sz w:val="28"/>
          <w:szCs w:val="28"/>
        </w:rPr>
        <w:t>председатель межд</w:t>
      </w:r>
      <w:r w:rsidR="008E208E" w:rsidRPr="00461451">
        <w:rPr>
          <w:rFonts w:ascii="Times New Roman" w:hAnsi="Times New Roman" w:cs="Times New Roman"/>
          <w:i/>
          <w:sz w:val="28"/>
          <w:szCs w:val="28"/>
        </w:rPr>
        <w:t>ународного</w:t>
      </w:r>
    </w:p>
    <w:p w14:paraId="7B6F7117" w14:textId="77777777" w:rsidR="00E701D8" w:rsidRPr="00461451" w:rsidRDefault="00E701D8" w:rsidP="00E701D8">
      <w:pPr>
        <w:spacing w:after="0" w:line="20" w:lineRule="atLeast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61451">
        <w:rPr>
          <w:rFonts w:ascii="Times New Roman" w:hAnsi="Times New Roman" w:cs="Times New Roman"/>
          <w:i/>
          <w:sz w:val="28"/>
          <w:szCs w:val="28"/>
        </w:rPr>
        <w:t>к</w:t>
      </w:r>
      <w:r w:rsidR="008E208E" w:rsidRPr="00461451">
        <w:rPr>
          <w:rFonts w:ascii="Times New Roman" w:hAnsi="Times New Roman" w:cs="Times New Roman"/>
          <w:i/>
          <w:sz w:val="28"/>
          <w:szCs w:val="28"/>
        </w:rPr>
        <w:t xml:space="preserve">омитета </w:t>
      </w:r>
      <w:r w:rsidRPr="00461451">
        <w:rPr>
          <w:rFonts w:ascii="Times New Roman" w:hAnsi="Times New Roman" w:cs="Times New Roman"/>
          <w:i/>
          <w:sz w:val="28"/>
          <w:szCs w:val="28"/>
        </w:rPr>
        <w:t>Президиума</w:t>
      </w:r>
      <w:r w:rsidR="008E208E" w:rsidRPr="00461451">
        <w:rPr>
          <w:rFonts w:ascii="Times New Roman" w:hAnsi="Times New Roman" w:cs="Times New Roman"/>
          <w:i/>
          <w:sz w:val="28"/>
          <w:szCs w:val="28"/>
        </w:rPr>
        <w:t xml:space="preserve"> ВФПС</w:t>
      </w:r>
    </w:p>
    <w:p w14:paraId="7D5277D6" w14:textId="77777777" w:rsidR="00E701D8" w:rsidRPr="00461451" w:rsidRDefault="00E701D8" w:rsidP="00E701D8">
      <w:pPr>
        <w:spacing w:after="0" w:line="20" w:lineRule="atLeast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61451">
        <w:rPr>
          <w:rFonts w:ascii="Times New Roman" w:hAnsi="Times New Roman" w:cs="Times New Roman"/>
          <w:i/>
          <w:sz w:val="28"/>
          <w:szCs w:val="28"/>
        </w:rPr>
        <w:t>Член Совета ВС</w:t>
      </w:r>
    </w:p>
    <w:p w14:paraId="5FCC4FF1" w14:textId="77777777" w:rsidR="008E208E" w:rsidRPr="00461451" w:rsidRDefault="008E208E" w:rsidP="00E701D8">
      <w:pPr>
        <w:spacing w:after="0" w:line="20" w:lineRule="atLeast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14:paraId="6526895F" w14:textId="77777777" w:rsidR="00196804" w:rsidRDefault="00196804" w:rsidP="007459A6">
      <w:pPr>
        <w:spacing w:after="0" w:line="20" w:lineRule="atLeast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p w14:paraId="251F2132" w14:textId="20AB4298" w:rsidR="00B74B55" w:rsidRDefault="00B74B55" w:rsidP="007459A6">
      <w:pPr>
        <w:spacing w:after="0" w:line="20" w:lineRule="atLeast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14:paraId="3649445F" w14:textId="77777777" w:rsidR="00531A5F" w:rsidRDefault="00531A5F" w:rsidP="006B43EA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3D0B5BF" w14:textId="3EAC0C6A" w:rsidR="00B74B55" w:rsidRPr="00B74B55" w:rsidRDefault="00B74B55" w:rsidP="006B43EA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55">
        <w:rPr>
          <w:rFonts w:ascii="Times New Roman" w:hAnsi="Times New Roman" w:cs="Times New Roman"/>
          <w:b/>
          <w:sz w:val="28"/>
          <w:szCs w:val="28"/>
        </w:rPr>
        <w:t xml:space="preserve">Итоги голосования Совета ИСАФ- февраль 2017 </w:t>
      </w:r>
    </w:p>
    <w:p w14:paraId="68D933EE" w14:textId="77777777" w:rsidR="00B74B55" w:rsidRPr="00B74B55" w:rsidRDefault="00B74B55" w:rsidP="006B43EA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74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B55">
        <w:rPr>
          <w:rFonts w:ascii="Times New Roman" w:hAnsi="Times New Roman" w:cs="Times New Roman"/>
          <w:sz w:val="28"/>
          <w:szCs w:val="28"/>
        </w:rPr>
        <w:t xml:space="preserve">(отдельно по </w:t>
      </w:r>
      <w:r w:rsidRPr="008178F8">
        <w:rPr>
          <w:rFonts w:ascii="Times New Roman" w:hAnsi="Times New Roman" w:cs="Times New Roman"/>
          <w:i/>
          <w:sz w:val="28"/>
          <w:szCs w:val="28"/>
        </w:rPr>
        <w:t>предложениям</w:t>
      </w:r>
      <w:r w:rsidR="008D35E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8D35E6">
        <w:rPr>
          <w:rFonts w:ascii="Times New Roman" w:hAnsi="Times New Roman" w:cs="Times New Roman"/>
          <w:i/>
          <w:sz w:val="28"/>
          <w:szCs w:val="28"/>
          <w:lang w:val="en-US"/>
        </w:rPr>
        <w:t>submissions</w:t>
      </w:r>
      <w:r w:rsidRPr="00B74B5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-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1134"/>
        <w:gridCol w:w="1134"/>
        <w:gridCol w:w="1134"/>
      </w:tblGrid>
      <w:tr w:rsidR="00F66C85" w:rsidRPr="00F66C85" w14:paraId="3F88F760" w14:textId="77777777" w:rsidTr="00817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AA1F9A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№№ предложений</w:t>
            </w:r>
          </w:p>
          <w:p w14:paraId="6C8B5798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submis</w:t>
            </w:r>
            <w:r w:rsidR="0029511F"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sions)</w:t>
            </w:r>
          </w:p>
        </w:tc>
        <w:tc>
          <w:tcPr>
            <w:tcW w:w="43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AC5DC7" w14:textId="77777777" w:rsidR="003E7CF3" w:rsidRPr="00F66C85" w:rsidRDefault="003E7CF3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ПРЕДЛОЖЕНИЯ-</w:t>
            </w:r>
          </w:p>
          <w:p w14:paraId="47966300" w14:textId="77777777" w:rsidR="00B74B55" w:rsidRPr="00F66C85" w:rsidRDefault="00F34C2D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3E7CF3"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голосования</w:t>
            </w: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60CA51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Исходит от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3E8507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Позиция ВФПС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824445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</w:t>
            </w:r>
          </w:p>
          <w:p w14:paraId="3C81E61B" w14:textId="77777777" w:rsidR="00B74B55" w:rsidRPr="00F66C85" w:rsidRDefault="00FF51A9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B74B55"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олосо-вания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6567E2" w14:textId="77777777" w:rsidR="00B74B55" w:rsidRPr="00F66C8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Голоса</w:t>
            </w:r>
          </w:p>
          <w:p w14:paraId="734F2D47" w14:textId="77777777" w:rsidR="00FF51A9" w:rsidRPr="00F66C85" w:rsidRDefault="00FF51A9" w:rsidP="006B43EA">
            <w:pPr>
              <w:tabs>
                <w:tab w:val="left" w:pos="4333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(ЗА / против / воздерж</w:t>
            </w:r>
            <w:r w:rsidR="003E7CF3" w:rsidRPr="00F66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74B55" w:rsidRPr="00B74B55" w14:paraId="2B18B5F6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86FE03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E01-17</w:t>
            </w:r>
          </w:p>
        </w:tc>
        <w:tc>
          <w:tcPr>
            <w:tcW w:w="4395" w:type="dxa"/>
          </w:tcPr>
          <w:p w14:paraId="49CB6E4A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ind w:left="32" w:hanging="3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3C">
              <w:rPr>
                <w:rFonts w:ascii="Times New Roman" w:hAnsi="Times New Roman" w:cs="Times New Roman"/>
                <w:sz w:val="24"/>
                <w:szCs w:val="24"/>
              </w:rPr>
              <w:t xml:space="preserve">Сохранить программу 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Олимп.Игр-2020 </w:t>
            </w:r>
          </w:p>
          <w:p w14:paraId="1C52E560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ind w:firstLine="3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Отказаться от претензий на 11-ю медаль</w:t>
            </w:r>
          </w:p>
        </w:tc>
        <w:tc>
          <w:tcPr>
            <w:tcW w:w="1134" w:type="dxa"/>
          </w:tcPr>
          <w:p w14:paraId="33365B35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Директорат ВС</w:t>
            </w:r>
          </w:p>
        </w:tc>
        <w:tc>
          <w:tcPr>
            <w:tcW w:w="1134" w:type="dxa"/>
          </w:tcPr>
          <w:p w14:paraId="4755D718" w14:textId="77777777" w:rsidR="00B74B55" w:rsidRPr="00FA6CC7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329A190" w14:textId="77777777" w:rsidR="00B74B55" w:rsidRPr="00B74B5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2F27F618" w14:textId="77777777" w:rsidR="00B74B55" w:rsidRPr="00B74B5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36-2-2</w:t>
            </w:r>
          </w:p>
        </w:tc>
      </w:tr>
      <w:tr w:rsidR="00971D0F" w:rsidRPr="00B74B55" w14:paraId="19F04950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095D87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E02-17</w:t>
            </w:r>
          </w:p>
        </w:tc>
        <w:tc>
          <w:tcPr>
            <w:tcW w:w="4395" w:type="dxa"/>
          </w:tcPr>
          <w:p w14:paraId="785608F6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ind w:left="720" w:hanging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Сохранить программу 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Ол.Игр-2020</w:t>
            </w:r>
          </w:p>
          <w:p w14:paraId="17A2CE90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B3444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К-т Спортпрограмм</w:t>
            </w:r>
          </w:p>
        </w:tc>
        <w:tc>
          <w:tcPr>
            <w:tcW w:w="1134" w:type="dxa"/>
          </w:tcPr>
          <w:p w14:paraId="0370F943" w14:textId="50B9422D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201729AD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33A69D60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28-11-2</w:t>
            </w:r>
          </w:p>
        </w:tc>
      </w:tr>
      <w:tr w:rsidR="00971D0F" w:rsidRPr="00B74B55" w14:paraId="5D9F8A77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3948F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E03-17</w:t>
            </w:r>
          </w:p>
        </w:tc>
        <w:tc>
          <w:tcPr>
            <w:tcW w:w="4395" w:type="dxa"/>
          </w:tcPr>
          <w:p w14:paraId="5AB03F4F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для класса Байт (легкий вес)</w:t>
            </w:r>
          </w:p>
        </w:tc>
        <w:tc>
          <w:tcPr>
            <w:tcW w:w="1134" w:type="dxa"/>
          </w:tcPr>
          <w:p w14:paraId="367999E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Класса Байт</w:t>
            </w:r>
          </w:p>
        </w:tc>
        <w:tc>
          <w:tcPr>
            <w:tcW w:w="1134" w:type="dxa"/>
          </w:tcPr>
          <w:p w14:paraId="72123BCF" w14:textId="3DDD1986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08D6EEF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ind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134" w:type="dxa"/>
          </w:tcPr>
          <w:p w14:paraId="0CE58EAF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1-38-1</w:t>
            </w:r>
          </w:p>
        </w:tc>
      </w:tr>
      <w:tr w:rsidR="00971D0F" w:rsidRPr="00B74B55" w14:paraId="6409AFBA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8FEE97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</w:tc>
        <w:tc>
          <w:tcPr>
            <w:tcW w:w="4395" w:type="dxa"/>
          </w:tcPr>
          <w:p w14:paraId="48C0FE4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для кайтов- смешанный разряд</w:t>
            </w:r>
          </w:p>
        </w:tc>
        <w:tc>
          <w:tcPr>
            <w:tcW w:w="1134" w:type="dxa"/>
          </w:tcPr>
          <w:p w14:paraId="2EE6F6EE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Кайтов</w:t>
            </w:r>
          </w:p>
        </w:tc>
        <w:tc>
          <w:tcPr>
            <w:tcW w:w="1134" w:type="dxa"/>
          </w:tcPr>
          <w:p w14:paraId="6D9BD0D7" w14:textId="66290F35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0DA7B3C8" w14:textId="503942D0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5A8B3E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2-35-3 (1/2)</w:t>
            </w:r>
          </w:p>
        </w:tc>
      </w:tr>
      <w:tr w:rsidR="00971D0F" w:rsidRPr="00B74B55" w14:paraId="1CBB16CA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A76F79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</w:tc>
        <w:tc>
          <w:tcPr>
            <w:tcW w:w="4395" w:type="dxa"/>
          </w:tcPr>
          <w:p w14:paraId="4C6C6D4B" w14:textId="3FC5083E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и 12-й медали для кайтов (Формула)</w:t>
            </w:r>
          </w:p>
        </w:tc>
        <w:tc>
          <w:tcPr>
            <w:tcW w:w="1134" w:type="dxa"/>
          </w:tcPr>
          <w:p w14:paraId="76A9A524" w14:textId="04DA14D5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ц.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 Формула Кайт и США</w:t>
            </w:r>
          </w:p>
        </w:tc>
        <w:tc>
          <w:tcPr>
            <w:tcW w:w="1134" w:type="dxa"/>
          </w:tcPr>
          <w:p w14:paraId="6531608B" w14:textId="3D5DEED8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3251A81D" w14:textId="57A0A88A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01AB1E6E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2-37-1</w:t>
            </w:r>
          </w:p>
        </w:tc>
      </w:tr>
      <w:tr w:rsidR="00971D0F" w:rsidRPr="00B74B55" w14:paraId="35EF34B1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65F90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</w:tc>
        <w:tc>
          <w:tcPr>
            <w:tcW w:w="4395" w:type="dxa"/>
          </w:tcPr>
          <w:p w14:paraId="730F9AD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для кайтов (Формула) в женском разряде</w:t>
            </w:r>
          </w:p>
        </w:tc>
        <w:tc>
          <w:tcPr>
            <w:tcW w:w="1134" w:type="dxa"/>
          </w:tcPr>
          <w:p w14:paraId="38B442BC" w14:textId="496E8854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ц.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 Формула Кайт и США</w:t>
            </w:r>
          </w:p>
        </w:tc>
        <w:tc>
          <w:tcPr>
            <w:tcW w:w="1134" w:type="dxa"/>
          </w:tcPr>
          <w:p w14:paraId="76710048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134" w:type="dxa"/>
          </w:tcPr>
          <w:p w14:paraId="6824D020" w14:textId="3070E252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67515322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1-36-3(1/2)</w:t>
            </w:r>
          </w:p>
        </w:tc>
      </w:tr>
      <w:tr w:rsidR="00971D0F" w:rsidRPr="00B74B55" w14:paraId="78D917FC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C52F03" w14:textId="77777777" w:rsidR="00971D0F" w:rsidRPr="00971D0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1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D0F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4395" w:type="dxa"/>
          </w:tcPr>
          <w:p w14:paraId="0BA94F39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в женском разряде и увеличения квоты участников</w:t>
            </w:r>
          </w:p>
        </w:tc>
        <w:tc>
          <w:tcPr>
            <w:tcW w:w="1134" w:type="dxa"/>
          </w:tcPr>
          <w:p w14:paraId="7950FBF8" w14:textId="77777777" w:rsidR="00971D0F" w:rsidRPr="00971D0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Федерация Израиля</w:t>
            </w:r>
          </w:p>
        </w:tc>
        <w:tc>
          <w:tcPr>
            <w:tcW w:w="1134" w:type="dxa"/>
          </w:tcPr>
          <w:p w14:paraId="32DF5720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3D1E2E2F" w14:textId="75A73B8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9DE8675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1-38-1</w:t>
            </w:r>
          </w:p>
        </w:tc>
      </w:tr>
      <w:tr w:rsidR="00971D0F" w:rsidRPr="00B74B55" w14:paraId="6C0892DB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7A0473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</w:tc>
        <w:tc>
          <w:tcPr>
            <w:tcW w:w="4395" w:type="dxa"/>
          </w:tcPr>
          <w:p w14:paraId="53098AD0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в женском разряде и увеличения квоты участников</w:t>
            </w:r>
          </w:p>
        </w:tc>
        <w:tc>
          <w:tcPr>
            <w:tcW w:w="1134" w:type="dxa"/>
          </w:tcPr>
          <w:p w14:paraId="301F420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Совместное предлож8-ми ассоц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A33DE2E" w14:textId="2BA39EC8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2DF5EED" w14:textId="3F0F387F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E49B097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1-38-1</w:t>
            </w:r>
          </w:p>
        </w:tc>
      </w:tr>
      <w:tr w:rsidR="00971D0F" w:rsidRPr="00B74B55" w14:paraId="16DAEDDB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F6BB1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</w:tc>
        <w:tc>
          <w:tcPr>
            <w:tcW w:w="4395" w:type="dxa"/>
          </w:tcPr>
          <w:p w14:paraId="577451F9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11-й медали в смешанном разряде без увеличения квоты участников</w:t>
            </w:r>
          </w:p>
        </w:tc>
        <w:tc>
          <w:tcPr>
            <w:tcW w:w="1134" w:type="dxa"/>
          </w:tcPr>
          <w:p w14:paraId="24799786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Федерация Швеции</w:t>
            </w:r>
          </w:p>
        </w:tc>
        <w:tc>
          <w:tcPr>
            <w:tcW w:w="1134" w:type="dxa"/>
          </w:tcPr>
          <w:p w14:paraId="67B6AFE4" w14:textId="45F731CF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6686B137" w14:textId="7A498E14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584980B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1-38-1</w:t>
            </w:r>
          </w:p>
        </w:tc>
      </w:tr>
      <w:tr w:rsidR="00B74B55" w:rsidRPr="00B74B55" w14:paraId="4344494A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E39F15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0-17</w:t>
            </w:r>
          </w:p>
        </w:tc>
        <w:tc>
          <w:tcPr>
            <w:tcW w:w="4395" w:type="dxa"/>
          </w:tcPr>
          <w:p w14:paraId="225ACF22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введения в программу показательного номера (класс- на усмотрение Директората</w:t>
            </w:r>
          </w:p>
        </w:tc>
        <w:tc>
          <w:tcPr>
            <w:tcW w:w="1134" w:type="dxa"/>
          </w:tcPr>
          <w:p w14:paraId="10C9116A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Председ. К-та Спортпрограмм</w:t>
            </w:r>
          </w:p>
        </w:tc>
        <w:tc>
          <w:tcPr>
            <w:tcW w:w="1134" w:type="dxa"/>
          </w:tcPr>
          <w:p w14:paraId="0CADBC9E" w14:textId="77777777" w:rsidR="00B74B55" w:rsidRPr="00FA6CC7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134" w:type="dxa"/>
          </w:tcPr>
          <w:p w14:paraId="0029BA37" w14:textId="77777777" w:rsidR="00B74B55" w:rsidRPr="00B74B5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5BD98807" w14:textId="77777777" w:rsidR="00B74B55" w:rsidRPr="00B74B5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38-1-1</w:t>
            </w:r>
          </w:p>
        </w:tc>
      </w:tr>
      <w:tr w:rsidR="00B74B55" w:rsidRPr="00B74B55" w14:paraId="4F49670A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BC6E75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4395" w:type="dxa"/>
          </w:tcPr>
          <w:p w14:paraId="30E6386D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Включить класс “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Fareast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 28-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” в программу Олимпиады 2020 в качестве показательного номера</w:t>
            </w:r>
          </w:p>
        </w:tc>
        <w:tc>
          <w:tcPr>
            <w:tcW w:w="1134" w:type="dxa"/>
          </w:tcPr>
          <w:p w14:paraId="0B0F70BD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Ассоц. Класса </w:t>
            </w:r>
          </w:p>
          <w:p w14:paraId="6A64AC8B" w14:textId="77777777" w:rsidR="00B74B55" w:rsidRPr="00AA79CF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Fareast 28-R</w:t>
            </w:r>
          </w:p>
        </w:tc>
        <w:tc>
          <w:tcPr>
            <w:tcW w:w="1134" w:type="dxa"/>
          </w:tcPr>
          <w:p w14:paraId="333C3EF1" w14:textId="77777777" w:rsidR="00B74B55" w:rsidRPr="00FA6CC7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2947735A" w14:textId="77777777" w:rsidR="00B74B55" w:rsidRPr="00B74B55" w:rsidRDefault="00B74B55" w:rsidP="009B6B1E">
            <w:pPr>
              <w:tabs>
                <w:tab w:val="left" w:pos="4333"/>
              </w:tabs>
              <w:spacing w:line="20" w:lineRule="atLeast"/>
              <w:ind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134" w:type="dxa"/>
          </w:tcPr>
          <w:p w14:paraId="35210855" w14:textId="77777777" w:rsidR="00B74B55" w:rsidRPr="00B74B55" w:rsidRDefault="00B74B55" w:rsidP="006B43EA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38-1-1</w:t>
            </w:r>
          </w:p>
        </w:tc>
      </w:tr>
      <w:tr w:rsidR="00971D0F" w:rsidRPr="00B74B55" w14:paraId="35B8E6CD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02D36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4395" w:type="dxa"/>
          </w:tcPr>
          <w:p w14:paraId="5D742DE4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Добиваться включения в программу Олимпиады 2020 Формулы Кайта в качестве показательного номера</w:t>
            </w:r>
          </w:p>
        </w:tc>
        <w:tc>
          <w:tcPr>
            <w:tcW w:w="1134" w:type="dxa"/>
          </w:tcPr>
          <w:p w14:paraId="4D11751F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Формула Кайт</w:t>
            </w:r>
          </w:p>
        </w:tc>
        <w:tc>
          <w:tcPr>
            <w:tcW w:w="1134" w:type="dxa"/>
          </w:tcPr>
          <w:p w14:paraId="31C6F251" w14:textId="72DC8761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384ACEEA" w14:textId="114286A8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28F0B768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9-30-1</w:t>
            </w:r>
          </w:p>
        </w:tc>
      </w:tr>
      <w:tr w:rsidR="00971D0F" w:rsidRPr="00B74B55" w14:paraId="3511B2BB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B0E0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4395" w:type="dxa"/>
          </w:tcPr>
          <w:p w14:paraId="38D60E4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Т о  ж  е, но для мужского и женского Формулы Кайтов</w:t>
            </w:r>
          </w:p>
        </w:tc>
        <w:tc>
          <w:tcPr>
            <w:tcW w:w="1134" w:type="dxa"/>
          </w:tcPr>
          <w:p w14:paraId="06EF0E5E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Формула Кайт</w:t>
            </w:r>
          </w:p>
          <w:p w14:paraId="1C06EBB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и США</w:t>
            </w:r>
          </w:p>
        </w:tc>
        <w:tc>
          <w:tcPr>
            <w:tcW w:w="1134" w:type="dxa"/>
          </w:tcPr>
          <w:p w14:paraId="508C99FA" w14:textId="40349C98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3CFBD9E5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24E30A5F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35-3-2</w:t>
            </w:r>
          </w:p>
        </w:tc>
      </w:tr>
      <w:tr w:rsidR="00971D0F" w:rsidRPr="00B74B55" w14:paraId="0EB3786B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02901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4395" w:type="dxa"/>
          </w:tcPr>
          <w:p w14:paraId="145DB7BE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программу Олимпиады 2020 показательный номер программы для крейсеров </w:t>
            </w:r>
          </w:p>
          <w:p w14:paraId="6A5EA627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(9-12 м., с длительностью гонок 4 дня)</w:t>
            </w:r>
          </w:p>
        </w:tc>
        <w:tc>
          <w:tcPr>
            <w:tcW w:w="1134" w:type="dxa"/>
          </w:tcPr>
          <w:p w14:paraId="4C19048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К-т Офшор и Океанический</w:t>
            </w:r>
          </w:p>
        </w:tc>
        <w:tc>
          <w:tcPr>
            <w:tcW w:w="1134" w:type="dxa"/>
          </w:tcPr>
          <w:p w14:paraId="76CE96A3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6E75D9E2" w14:textId="3D684A96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3A3497E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29-8-3</w:t>
            </w:r>
          </w:p>
        </w:tc>
      </w:tr>
      <w:tr w:rsidR="00971D0F" w:rsidRPr="00B74B55" w14:paraId="3ED67B66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1F670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4395" w:type="dxa"/>
          </w:tcPr>
          <w:p w14:paraId="4DBF6BCD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Добавить в формат командные гонки (2х2)Ю с тем, чтобы олимпийцы могли участвовать в двух номерах программы</w:t>
            </w:r>
          </w:p>
        </w:tc>
        <w:tc>
          <w:tcPr>
            <w:tcW w:w="1134" w:type="dxa"/>
          </w:tcPr>
          <w:p w14:paraId="43977A87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134" w:type="dxa"/>
          </w:tcPr>
          <w:p w14:paraId="25446BD4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CE9753D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134" w:type="dxa"/>
          </w:tcPr>
          <w:p w14:paraId="33437B1B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5-30-5 (1/4)</w:t>
            </w:r>
          </w:p>
        </w:tc>
      </w:tr>
      <w:tr w:rsidR="00971D0F" w:rsidRPr="00B74B55" w14:paraId="52C7017A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48C18F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395" w:type="dxa"/>
          </w:tcPr>
          <w:p w14:paraId="13366C0F" w14:textId="65022E63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Изменить формат медальных гонок: предварительная серия- десять лучших допуск на медальные гонки, которые проводить в два дня: день 1-й две гонки; день 2-й – одна гонка </w:t>
            </w:r>
          </w:p>
        </w:tc>
        <w:tc>
          <w:tcPr>
            <w:tcW w:w="1134" w:type="dxa"/>
          </w:tcPr>
          <w:p w14:paraId="29DC3E83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Председ. К-та Спортпрограмм</w:t>
            </w:r>
          </w:p>
        </w:tc>
        <w:tc>
          <w:tcPr>
            <w:tcW w:w="1134" w:type="dxa"/>
          </w:tcPr>
          <w:p w14:paraId="0156F0E0" w14:textId="1FBA7A43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F636736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ПРОТИВ-ОТЛОЖИТЬ</w:t>
            </w:r>
          </w:p>
        </w:tc>
        <w:tc>
          <w:tcPr>
            <w:tcW w:w="1134" w:type="dxa"/>
          </w:tcPr>
          <w:p w14:paraId="237B7868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2-16-22 (отлож)</w:t>
            </w:r>
          </w:p>
        </w:tc>
      </w:tr>
      <w:tr w:rsidR="00971D0F" w:rsidRPr="00B74B55" w14:paraId="3B80F654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7907B0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17-17</w:t>
            </w:r>
          </w:p>
        </w:tc>
        <w:tc>
          <w:tcPr>
            <w:tcW w:w="4395" w:type="dxa"/>
          </w:tcPr>
          <w:p w14:paraId="3CCD00AE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Изменить формат медальных гонок:</w:t>
            </w:r>
          </w:p>
          <w:p w14:paraId="1F9FE915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П/д (муж/жен)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марафонскую гонку; старт полным курсом; в последний день- 12 гонщиков, три гонки, с нулевыми очками разыгрывают медали;</w:t>
            </w:r>
          </w:p>
          <w:p w14:paraId="54BD843F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Скифы и Накра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- медальные «театральные» гонки- три старта, гонки на ограниченном пространстве</w:t>
            </w:r>
          </w:p>
        </w:tc>
        <w:tc>
          <w:tcPr>
            <w:tcW w:w="1134" w:type="dxa"/>
          </w:tcPr>
          <w:p w14:paraId="058758E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Председ. К-та Спортпрограмм</w:t>
            </w:r>
          </w:p>
        </w:tc>
        <w:tc>
          <w:tcPr>
            <w:tcW w:w="1134" w:type="dxa"/>
          </w:tcPr>
          <w:p w14:paraId="34696A1C" w14:textId="4FF11E33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B187AC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ind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 xml:space="preserve"> / </w:t>
            </w:r>
            <w:r w:rsidRPr="00B74B55">
              <w:rPr>
                <w:rFonts w:ascii="Times New Roman" w:hAnsi="Times New Roman" w:cs="Times New Roman"/>
                <w:b/>
              </w:rPr>
              <w:t>ОТЛОЖИТЬ</w:t>
            </w:r>
          </w:p>
        </w:tc>
        <w:tc>
          <w:tcPr>
            <w:tcW w:w="1134" w:type="dxa"/>
          </w:tcPr>
          <w:p w14:paraId="052A1C0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15-1-24 (отлож)</w:t>
            </w:r>
          </w:p>
        </w:tc>
      </w:tr>
      <w:tr w:rsidR="00971D0F" w:rsidRPr="00B74B55" w14:paraId="14BE087E" w14:textId="77777777" w:rsidTr="008178F8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76D58C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</w:tc>
        <w:tc>
          <w:tcPr>
            <w:tcW w:w="4395" w:type="dxa"/>
          </w:tcPr>
          <w:p w14:paraId="32EB3E5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Сложный формат предварительной серии с утешительными гонками; медальные- 1й день 8 экипажей; 2-й день 5 экипажей</w:t>
            </w:r>
          </w:p>
        </w:tc>
        <w:tc>
          <w:tcPr>
            <w:tcW w:w="1134" w:type="dxa"/>
          </w:tcPr>
          <w:p w14:paraId="05C276D5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Ассоц.класса Финн</w:t>
            </w:r>
          </w:p>
        </w:tc>
        <w:tc>
          <w:tcPr>
            <w:tcW w:w="1134" w:type="dxa"/>
          </w:tcPr>
          <w:p w14:paraId="10556ED9" w14:textId="70207DC4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388A276A" w14:textId="77777777" w:rsidR="00971D0F" w:rsidRPr="005B7B6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7B6F">
              <w:rPr>
                <w:rFonts w:ascii="Times New Roman" w:hAnsi="Times New Roman" w:cs="Times New Roman"/>
              </w:rPr>
              <w:t>Голсо-вание</w:t>
            </w:r>
          </w:p>
          <w:p w14:paraId="2716EA45" w14:textId="77777777" w:rsidR="00971D0F" w:rsidRPr="005B7B6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7B6F">
              <w:rPr>
                <w:rFonts w:ascii="Times New Roman" w:hAnsi="Times New Roman" w:cs="Times New Roman"/>
              </w:rPr>
              <w:t>не действи-тельно</w:t>
            </w:r>
          </w:p>
        </w:tc>
        <w:tc>
          <w:tcPr>
            <w:tcW w:w="1134" w:type="dxa"/>
          </w:tcPr>
          <w:p w14:paraId="35262DF6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2-17-20 (отлож)</w:t>
            </w:r>
          </w:p>
        </w:tc>
      </w:tr>
      <w:tr w:rsidR="00971D0F" w:rsidRPr="00B74B55" w14:paraId="18BC299F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58803F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19-17</w:t>
            </w:r>
          </w:p>
        </w:tc>
        <w:tc>
          <w:tcPr>
            <w:tcW w:w="4395" w:type="dxa"/>
          </w:tcPr>
          <w:p w14:paraId="333CCCC0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Сложный формат медальной гонки: по количеству очков в предварительной серии участники выстраиваются на стартовой линии (первый- у судна ГК и т.д); победитель гонки получает золото</w:t>
            </w:r>
          </w:p>
        </w:tc>
        <w:tc>
          <w:tcPr>
            <w:tcW w:w="1134" w:type="dxa"/>
          </w:tcPr>
          <w:p w14:paraId="3E87AFC0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Федерация Японии</w:t>
            </w:r>
          </w:p>
        </w:tc>
        <w:tc>
          <w:tcPr>
            <w:tcW w:w="1134" w:type="dxa"/>
          </w:tcPr>
          <w:p w14:paraId="766E35F5" w14:textId="2985AFFB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D18F6B4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74B55">
              <w:rPr>
                <w:rFonts w:ascii="Times New Roman" w:hAnsi="Times New Roman" w:cs="Times New Roman"/>
                <w:b/>
              </w:rPr>
              <w:t>ТИВ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B74B55">
              <w:rPr>
                <w:rFonts w:ascii="Times New Roman" w:hAnsi="Times New Roman" w:cs="Times New Roman"/>
                <w:b/>
              </w:rPr>
              <w:t xml:space="preserve"> ОТЛОЖИТЬ</w:t>
            </w:r>
          </w:p>
        </w:tc>
        <w:tc>
          <w:tcPr>
            <w:tcW w:w="1134" w:type="dxa"/>
          </w:tcPr>
          <w:p w14:paraId="41BD5D96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1-15-24 (отлож)</w:t>
            </w:r>
          </w:p>
        </w:tc>
      </w:tr>
      <w:tr w:rsidR="00971D0F" w:rsidRPr="00B74B55" w14:paraId="4BF697C4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958258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20-17</w:t>
            </w:r>
          </w:p>
        </w:tc>
        <w:tc>
          <w:tcPr>
            <w:tcW w:w="4395" w:type="dxa"/>
          </w:tcPr>
          <w:p w14:paraId="53B62BAE" w14:textId="08BCF9B1" w:rsidR="00971D0F" w:rsidRPr="00AA79CF" w:rsidRDefault="00971D0F" w:rsidP="004B35C6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Сложный формат с квалификацией – четверть финалом – полуфиналом и финалом (8 участвующих яхт)</w:t>
            </w:r>
          </w:p>
        </w:tc>
        <w:tc>
          <w:tcPr>
            <w:tcW w:w="1134" w:type="dxa"/>
          </w:tcPr>
          <w:p w14:paraId="0EB69784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Федерация Швеции</w:t>
            </w:r>
          </w:p>
        </w:tc>
        <w:tc>
          <w:tcPr>
            <w:tcW w:w="1134" w:type="dxa"/>
          </w:tcPr>
          <w:p w14:paraId="0DDF6C9C" w14:textId="54C3B60B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4F56655A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74B55">
              <w:rPr>
                <w:rFonts w:ascii="Times New Roman" w:hAnsi="Times New Roman" w:cs="Times New Roman"/>
                <w:b/>
              </w:rPr>
              <w:t>ТИВ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B74B55">
              <w:rPr>
                <w:rFonts w:ascii="Times New Roman" w:hAnsi="Times New Roman" w:cs="Times New Roman"/>
                <w:b/>
              </w:rPr>
              <w:t xml:space="preserve"> ОТЛОЖИТЬ</w:t>
            </w:r>
          </w:p>
        </w:tc>
        <w:tc>
          <w:tcPr>
            <w:tcW w:w="1134" w:type="dxa"/>
          </w:tcPr>
          <w:p w14:paraId="407B0EE1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1-15-24 (отлож)</w:t>
            </w:r>
          </w:p>
        </w:tc>
      </w:tr>
      <w:tr w:rsidR="00971D0F" w:rsidRPr="00B74B55" w14:paraId="52F711C5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2925B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21-17</w:t>
            </w:r>
          </w:p>
        </w:tc>
        <w:tc>
          <w:tcPr>
            <w:tcW w:w="4395" w:type="dxa"/>
          </w:tcPr>
          <w:p w14:paraId="1B991D26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Выравнивание квот мужского и женского разрядов (см. Приложение 2)</w:t>
            </w:r>
          </w:p>
        </w:tc>
        <w:tc>
          <w:tcPr>
            <w:tcW w:w="1134" w:type="dxa"/>
          </w:tcPr>
          <w:p w14:paraId="5C0006B5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134" w:type="dxa"/>
          </w:tcPr>
          <w:p w14:paraId="080E27AC" w14:textId="732BAD6B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2214A3C3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34" w:type="dxa"/>
          </w:tcPr>
          <w:p w14:paraId="0CDB451D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21-9-10</w:t>
            </w:r>
          </w:p>
        </w:tc>
      </w:tr>
      <w:tr w:rsidR="00971D0F" w:rsidRPr="00B74B55" w14:paraId="1154EEB6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71A129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22-17</w:t>
            </w:r>
          </w:p>
        </w:tc>
        <w:tc>
          <w:tcPr>
            <w:tcW w:w="4395" w:type="dxa"/>
          </w:tcPr>
          <w:p w14:paraId="01407FA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Обеспечить минимальную квоту участников в классе Финн, как единственном классе доступном для гонщиков весом более 85 кг.</w:t>
            </w:r>
          </w:p>
        </w:tc>
        <w:tc>
          <w:tcPr>
            <w:tcW w:w="1134" w:type="dxa"/>
          </w:tcPr>
          <w:p w14:paraId="226D265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Класса Финн</w:t>
            </w:r>
          </w:p>
        </w:tc>
        <w:tc>
          <w:tcPr>
            <w:tcW w:w="1134" w:type="dxa"/>
          </w:tcPr>
          <w:p w14:paraId="5063E1AB" w14:textId="6DA8D183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22D54636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ind w:hanging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B74B5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34" w:type="dxa"/>
          </w:tcPr>
          <w:p w14:paraId="6AF342C2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4-33-3</w:t>
            </w:r>
          </w:p>
        </w:tc>
      </w:tr>
      <w:tr w:rsidR="00971D0F" w:rsidRPr="00B74B55" w14:paraId="62A6730E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5674B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23-17</w:t>
            </w:r>
          </w:p>
        </w:tc>
        <w:tc>
          <w:tcPr>
            <w:tcW w:w="4395" w:type="dxa"/>
          </w:tcPr>
          <w:p w14:paraId="49C76319" w14:textId="007A814F" w:rsidR="00971D0F" w:rsidRPr="00AA79CF" w:rsidRDefault="00971D0F" w:rsidP="004B35C6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Предусмотреть минимальную квоту допуска в классе на Ол.Игры 2020 не менее 20 лодок /снарядов</w:t>
            </w:r>
          </w:p>
        </w:tc>
        <w:tc>
          <w:tcPr>
            <w:tcW w:w="1134" w:type="dxa"/>
          </w:tcPr>
          <w:p w14:paraId="013183C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Ассоц. Класса Финн</w:t>
            </w:r>
          </w:p>
        </w:tc>
        <w:tc>
          <w:tcPr>
            <w:tcW w:w="1134" w:type="dxa"/>
          </w:tcPr>
          <w:p w14:paraId="63998E5C" w14:textId="76BF6AC5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14F73F2F" w14:textId="286FF4D1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6C3FB242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11-23-4</w:t>
            </w:r>
          </w:p>
        </w:tc>
      </w:tr>
      <w:tr w:rsidR="00971D0F" w:rsidRPr="00B74B55" w14:paraId="7FF3F6E5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98BB47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24-17</w:t>
            </w:r>
          </w:p>
        </w:tc>
        <w:tc>
          <w:tcPr>
            <w:tcW w:w="4395" w:type="dxa"/>
          </w:tcPr>
          <w:p w14:paraId="4C554871" w14:textId="6A0FAE7F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Предусмотреть на Олимпиаду 2020 квоты допуска по классам в соответствии с распространенностью данного класса в странах</w:t>
            </w:r>
          </w:p>
        </w:tc>
        <w:tc>
          <w:tcPr>
            <w:tcW w:w="1134" w:type="dxa"/>
          </w:tcPr>
          <w:p w14:paraId="7EC8F2FC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Федерации Израиля и Греции</w:t>
            </w:r>
          </w:p>
        </w:tc>
        <w:tc>
          <w:tcPr>
            <w:tcW w:w="1134" w:type="dxa"/>
          </w:tcPr>
          <w:p w14:paraId="7E1EA8E0" w14:textId="76A61D4B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794198FA" w14:textId="5DBEBA4F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6496958C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5-29-6</w:t>
            </w:r>
          </w:p>
        </w:tc>
      </w:tr>
      <w:tr w:rsidR="00971D0F" w:rsidRPr="00B74B55" w14:paraId="680CE6BF" w14:textId="77777777" w:rsidTr="0081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53A3A1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25-17</w:t>
            </w:r>
          </w:p>
        </w:tc>
        <w:tc>
          <w:tcPr>
            <w:tcW w:w="4395" w:type="dxa"/>
          </w:tcPr>
          <w:p w14:paraId="1CB93BD2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Определить квоту допуска на Олимпиаду 2020 по классам на Заседании /Ген. Ассамблее ВС в ноябре 2017 года</w:t>
            </w:r>
          </w:p>
        </w:tc>
        <w:tc>
          <w:tcPr>
            <w:tcW w:w="1134" w:type="dxa"/>
          </w:tcPr>
          <w:p w14:paraId="0938A316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Федерации Израиля и Греции</w:t>
            </w:r>
          </w:p>
        </w:tc>
        <w:tc>
          <w:tcPr>
            <w:tcW w:w="1134" w:type="dxa"/>
          </w:tcPr>
          <w:p w14:paraId="5CD53485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134" w:type="dxa"/>
          </w:tcPr>
          <w:p w14:paraId="7A4CAEA0" w14:textId="78FE5079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6AD427EF" w14:textId="77777777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7-31-2</w:t>
            </w:r>
          </w:p>
        </w:tc>
      </w:tr>
      <w:tr w:rsidR="00971D0F" w:rsidRPr="00B74B55" w14:paraId="40443D2D" w14:textId="77777777" w:rsidTr="0081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FD0F04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26-17</w:t>
            </w:r>
          </w:p>
        </w:tc>
        <w:tc>
          <w:tcPr>
            <w:tcW w:w="4395" w:type="dxa"/>
          </w:tcPr>
          <w:p w14:paraId="7436004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Разрешить в целях зрелищности в гонках на Олимпиаде 2020 использование пампинга, рокинга и учинга, определив при этом силу ветра по классам</w:t>
            </w:r>
          </w:p>
        </w:tc>
        <w:tc>
          <w:tcPr>
            <w:tcW w:w="1134" w:type="dxa"/>
          </w:tcPr>
          <w:p w14:paraId="56B6100A" w14:textId="77777777" w:rsidR="00971D0F" w:rsidRPr="00AA79CF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9C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134" w:type="dxa"/>
          </w:tcPr>
          <w:p w14:paraId="219244E6" w14:textId="77777777" w:rsidR="00971D0F" w:rsidRPr="00FA6CC7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CC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134" w:type="dxa"/>
          </w:tcPr>
          <w:p w14:paraId="0369E94D" w14:textId="5E310BDC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>ПРО</w:t>
            </w:r>
            <w:r w:rsidR="007F7251">
              <w:rPr>
                <w:rFonts w:ascii="Times New Roman" w:hAnsi="Times New Roman" w:cs="Times New Roman"/>
                <w:b/>
              </w:rPr>
              <w:t>-</w:t>
            </w:r>
            <w:r w:rsidRPr="00B74B55">
              <w:rPr>
                <w:rFonts w:ascii="Times New Roman" w:hAnsi="Times New Roman" w:cs="Times New Roman"/>
                <w:b/>
              </w:rPr>
              <w:t>ТИВ</w:t>
            </w:r>
            <w:r w:rsidR="007F7251">
              <w:rPr>
                <w:rFonts w:ascii="Times New Roman" w:hAnsi="Times New Roman" w:cs="Times New Roman"/>
                <w:b/>
              </w:rPr>
              <w:t xml:space="preserve"> /</w:t>
            </w:r>
            <w:r w:rsidRPr="00B74B55">
              <w:rPr>
                <w:rFonts w:ascii="Times New Roman" w:hAnsi="Times New Roman" w:cs="Times New Roman"/>
                <w:b/>
              </w:rPr>
              <w:t xml:space="preserve"> ОТЛОЖИТЬ</w:t>
            </w:r>
          </w:p>
        </w:tc>
        <w:tc>
          <w:tcPr>
            <w:tcW w:w="1134" w:type="dxa"/>
          </w:tcPr>
          <w:p w14:paraId="1127D5DD" w14:textId="1AA0EE83" w:rsidR="00971D0F" w:rsidRPr="00B74B55" w:rsidRDefault="00971D0F" w:rsidP="00971D0F">
            <w:pPr>
              <w:tabs>
                <w:tab w:val="left" w:pos="4333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74B55">
              <w:rPr>
                <w:rFonts w:ascii="Times New Roman" w:hAnsi="Times New Roman" w:cs="Times New Roman"/>
                <w:b/>
              </w:rPr>
              <w:t xml:space="preserve">12-16-8 </w:t>
            </w:r>
          </w:p>
        </w:tc>
      </w:tr>
    </w:tbl>
    <w:p w14:paraId="14EBC28A" w14:textId="77777777" w:rsidR="00531A5F" w:rsidRDefault="00531A5F" w:rsidP="00882EC1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3392DDC8" w14:textId="77777777" w:rsidR="00882EC1" w:rsidRDefault="00882EC1" w:rsidP="00882EC1">
      <w:pPr>
        <w:spacing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2EC1">
        <w:rPr>
          <w:rFonts w:ascii="Times New Roman" w:hAnsi="Times New Roman" w:cs="Times New Roman"/>
          <w:i/>
          <w:sz w:val="24"/>
          <w:szCs w:val="24"/>
        </w:rPr>
        <w:t>Примечание: Итоги голосования опубликованы на веб-странице ВС</w:t>
      </w:r>
    </w:p>
    <w:p w14:paraId="24531D98" w14:textId="77777777" w:rsidR="00882EC1" w:rsidRDefault="00882EC1" w:rsidP="00882EC1">
      <w:pPr>
        <w:spacing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A32531" w14:textId="77777777" w:rsidR="00882EC1" w:rsidRDefault="00882EC1" w:rsidP="00882EC1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Таблицу составил: </w:t>
      </w:r>
    </w:p>
    <w:p w14:paraId="44D67B87" w14:textId="77777777" w:rsidR="00461451" w:rsidRDefault="00461451" w:rsidP="00882EC1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14:paraId="734DC2C1" w14:textId="77777777" w:rsidR="00461451" w:rsidRPr="00461451" w:rsidRDefault="00461451" w:rsidP="00461451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461451">
        <w:rPr>
          <w:rFonts w:ascii="Times New Roman" w:hAnsi="Times New Roman" w:cs="Times New Roman"/>
          <w:i/>
          <w:sz w:val="24"/>
          <w:szCs w:val="24"/>
        </w:rPr>
        <w:tab/>
        <w:t>О.А.Ильин</w:t>
      </w:r>
    </w:p>
    <w:p w14:paraId="093568B8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61451">
        <w:rPr>
          <w:rFonts w:ascii="Times New Roman" w:hAnsi="Times New Roman" w:cs="Times New Roman"/>
          <w:i/>
          <w:sz w:val="24"/>
          <w:szCs w:val="24"/>
        </w:rPr>
        <w:t>председатель международного</w:t>
      </w:r>
    </w:p>
    <w:p w14:paraId="60FEFF08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61451">
        <w:rPr>
          <w:rFonts w:ascii="Times New Roman" w:hAnsi="Times New Roman" w:cs="Times New Roman"/>
          <w:i/>
          <w:sz w:val="24"/>
          <w:szCs w:val="24"/>
        </w:rPr>
        <w:t>комитета Президиума ВФПС</w:t>
      </w:r>
    </w:p>
    <w:p w14:paraId="318ACBD8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61451">
        <w:rPr>
          <w:rFonts w:ascii="Times New Roman" w:hAnsi="Times New Roman" w:cs="Times New Roman"/>
          <w:i/>
          <w:sz w:val="24"/>
          <w:szCs w:val="24"/>
        </w:rPr>
        <w:t>Член Совета ВС</w:t>
      </w:r>
    </w:p>
    <w:p w14:paraId="34BAF390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</w:p>
    <w:p w14:paraId="031EA9D7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</w:p>
    <w:p w14:paraId="4A665E5E" w14:textId="77777777" w:rsidR="00461451" w:rsidRPr="00461451" w:rsidRDefault="00461451" w:rsidP="00461451">
      <w:pPr>
        <w:spacing w:after="0" w:line="20" w:lineRule="atLeast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61451">
        <w:rPr>
          <w:rFonts w:ascii="Times New Roman" w:hAnsi="Times New Roman" w:cs="Times New Roman"/>
          <w:i/>
          <w:sz w:val="24"/>
          <w:szCs w:val="24"/>
        </w:rPr>
        <w:t>27 февраля 2017г.</w:t>
      </w:r>
    </w:p>
    <w:p w14:paraId="543F1E02" w14:textId="77777777" w:rsidR="00461451" w:rsidRPr="00461451" w:rsidRDefault="00461451" w:rsidP="00461451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46F05C0" w14:textId="77777777" w:rsidR="00882EC1" w:rsidRPr="00882EC1" w:rsidRDefault="00882EC1" w:rsidP="00882EC1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sectPr w:rsidR="00882EC1" w:rsidRPr="00882EC1" w:rsidSect="00510A79">
      <w:headerReference w:type="default" r:id="rId8"/>
      <w:footerReference w:type="default" r:id="rId9"/>
      <w:pgSz w:w="11906" w:h="16838"/>
      <w:pgMar w:top="1134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1854" w14:textId="77777777" w:rsidR="00851E57" w:rsidRDefault="00851E57" w:rsidP="009A0091">
      <w:pPr>
        <w:spacing w:after="0" w:line="240" w:lineRule="auto"/>
      </w:pPr>
      <w:r>
        <w:separator/>
      </w:r>
    </w:p>
  </w:endnote>
  <w:endnote w:type="continuationSeparator" w:id="0">
    <w:p w14:paraId="32C349BA" w14:textId="77777777" w:rsidR="00851E57" w:rsidRDefault="00851E57" w:rsidP="009A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956118"/>
      <w:docPartObj>
        <w:docPartGallery w:val="Page Numbers (Bottom of Page)"/>
        <w:docPartUnique/>
      </w:docPartObj>
    </w:sdtPr>
    <w:sdtContent>
      <w:p w14:paraId="3D010DCF" w14:textId="6F6F09BB" w:rsidR="00750CDB" w:rsidRDefault="00750C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DD">
          <w:rPr>
            <w:noProof/>
          </w:rPr>
          <w:t>8</w:t>
        </w:r>
        <w:r>
          <w:fldChar w:fldCharType="end"/>
        </w:r>
      </w:p>
    </w:sdtContent>
  </w:sdt>
  <w:p w14:paraId="6C7BA200" w14:textId="77777777" w:rsidR="00750CDB" w:rsidRDefault="00750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E61F" w14:textId="77777777" w:rsidR="00851E57" w:rsidRDefault="00851E57" w:rsidP="009A0091">
      <w:pPr>
        <w:spacing w:after="0" w:line="240" w:lineRule="auto"/>
      </w:pPr>
      <w:r>
        <w:separator/>
      </w:r>
    </w:p>
  </w:footnote>
  <w:footnote w:type="continuationSeparator" w:id="0">
    <w:p w14:paraId="2486D065" w14:textId="77777777" w:rsidR="00851E57" w:rsidRDefault="00851E57" w:rsidP="009A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96DD" w14:textId="77777777" w:rsidR="00750CDB" w:rsidRPr="009A0091" w:rsidRDefault="00750CDB" w:rsidP="009A0091">
    <w:pPr>
      <w:pStyle w:val="a3"/>
      <w:jc w:val="center"/>
      <w:rPr>
        <w:i/>
      </w:rPr>
    </w:pPr>
    <w:r w:rsidRPr="009A0091">
      <w:rPr>
        <w:i/>
      </w:rPr>
      <w:t>Всероссийская Федерация парусного спорта</w:t>
    </w:r>
  </w:p>
  <w:p w14:paraId="7900790B" w14:textId="77777777" w:rsidR="00750CDB" w:rsidRPr="009A0091" w:rsidRDefault="00750CDB" w:rsidP="00510A79">
    <w:pPr>
      <w:pStyle w:val="a3"/>
      <w:spacing w:after="240"/>
      <w:jc w:val="center"/>
      <w:rPr>
        <w:i/>
      </w:rPr>
    </w:pPr>
    <w:r w:rsidRPr="009A0091">
      <w:rPr>
        <w:i/>
      </w:rPr>
      <w:t>Заседание Президиума 11.03 2017г., П-ка дня п.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32E"/>
    <w:multiLevelType w:val="hybridMultilevel"/>
    <w:tmpl w:val="F0E630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4730A"/>
    <w:multiLevelType w:val="hybridMultilevel"/>
    <w:tmpl w:val="27C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DD7"/>
    <w:multiLevelType w:val="hybridMultilevel"/>
    <w:tmpl w:val="27C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79FC"/>
    <w:multiLevelType w:val="hybridMultilevel"/>
    <w:tmpl w:val="22104C9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5F177D"/>
    <w:multiLevelType w:val="hybridMultilevel"/>
    <w:tmpl w:val="8C10D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87988"/>
    <w:multiLevelType w:val="hybridMultilevel"/>
    <w:tmpl w:val="6280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06C08"/>
    <w:multiLevelType w:val="multilevel"/>
    <w:tmpl w:val="A952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185E65"/>
    <w:multiLevelType w:val="multilevel"/>
    <w:tmpl w:val="A952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1C24087"/>
    <w:multiLevelType w:val="hybridMultilevel"/>
    <w:tmpl w:val="57387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474CE"/>
    <w:multiLevelType w:val="hybridMultilevel"/>
    <w:tmpl w:val="435CAC80"/>
    <w:lvl w:ilvl="0" w:tplc="AE9AB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0B51C9"/>
    <w:multiLevelType w:val="hybridMultilevel"/>
    <w:tmpl w:val="6280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904D1"/>
    <w:multiLevelType w:val="hybridMultilevel"/>
    <w:tmpl w:val="F628F4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6A0335"/>
    <w:multiLevelType w:val="hybridMultilevel"/>
    <w:tmpl w:val="9478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6302"/>
    <w:multiLevelType w:val="hybridMultilevel"/>
    <w:tmpl w:val="1C5A31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504D77"/>
    <w:multiLevelType w:val="hybridMultilevel"/>
    <w:tmpl w:val="0D82A5EC"/>
    <w:lvl w:ilvl="0" w:tplc="AE9AB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D87B3A"/>
    <w:multiLevelType w:val="hybridMultilevel"/>
    <w:tmpl w:val="6280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F5D"/>
    <w:multiLevelType w:val="hybridMultilevel"/>
    <w:tmpl w:val="48787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2A4DB0"/>
    <w:multiLevelType w:val="hybridMultilevel"/>
    <w:tmpl w:val="3E92DE1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CA3358"/>
    <w:multiLevelType w:val="hybridMultilevel"/>
    <w:tmpl w:val="6A7C98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6007CF"/>
    <w:multiLevelType w:val="hybridMultilevel"/>
    <w:tmpl w:val="A15E09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8425FC"/>
    <w:multiLevelType w:val="hybridMultilevel"/>
    <w:tmpl w:val="F9E2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E592B"/>
    <w:multiLevelType w:val="hybridMultilevel"/>
    <w:tmpl w:val="1E7CE4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18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3"/>
  </w:num>
  <w:num w:numId="13">
    <w:abstractNumId w:val="1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2"/>
  </w:num>
  <w:num w:numId="19">
    <w:abstractNumId w:val="0"/>
  </w:num>
  <w:num w:numId="20">
    <w:abstractNumId w:val="6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1"/>
    <w:rsid w:val="00003DC4"/>
    <w:rsid w:val="000061F7"/>
    <w:rsid w:val="00014025"/>
    <w:rsid w:val="000154C7"/>
    <w:rsid w:val="0001645D"/>
    <w:rsid w:val="000206D7"/>
    <w:rsid w:val="00024B40"/>
    <w:rsid w:val="00026FD9"/>
    <w:rsid w:val="00027D53"/>
    <w:rsid w:val="00040B9D"/>
    <w:rsid w:val="00053895"/>
    <w:rsid w:val="000626C3"/>
    <w:rsid w:val="00096CA5"/>
    <w:rsid w:val="000A3B0C"/>
    <w:rsid w:val="000B05C6"/>
    <w:rsid w:val="000B2551"/>
    <w:rsid w:val="000C1DEF"/>
    <w:rsid w:val="000C4B53"/>
    <w:rsid w:val="000D4576"/>
    <w:rsid w:val="000D7C65"/>
    <w:rsid w:val="000E042A"/>
    <w:rsid w:val="00103CF8"/>
    <w:rsid w:val="00105804"/>
    <w:rsid w:val="001128CD"/>
    <w:rsid w:val="0012113F"/>
    <w:rsid w:val="001222F8"/>
    <w:rsid w:val="00122A11"/>
    <w:rsid w:val="00144754"/>
    <w:rsid w:val="001624A9"/>
    <w:rsid w:val="00181E3C"/>
    <w:rsid w:val="00182023"/>
    <w:rsid w:val="001843CA"/>
    <w:rsid w:val="00196804"/>
    <w:rsid w:val="001A4AED"/>
    <w:rsid w:val="001B3BE5"/>
    <w:rsid w:val="001B4D36"/>
    <w:rsid w:val="001C5C5F"/>
    <w:rsid w:val="001D128A"/>
    <w:rsid w:val="001E2D48"/>
    <w:rsid w:val="001F45DE"/>
    <w:rsid w:val="001F74CE"/>
    <w:rsid w:val="00204D5E"/>
    <w:rsid w:val="002056E4"/>
    <w:rsid w:val="0020605B"/>
    <w:rsid w:val="00206BE0"/>
    <w:rsid w:val="002073FF"/>
    <w:rsid w:val="002117DB"/>
    <w:rsid w:val="00211C12"/>
    <w:rsid w:val="00212EF8"/>
    <w:rsid w:val="00217927"/>
    <w:rsid w:val="002209DA"/>
    <w:rsid w:val="00221688"/>
    <w:rsid w:val="0022521D"/>
    <w:rsid w:val="002319AF"/>
    <w:rsid w:val="00237ACC"/>
    <w:rsid w:val="00244A9F"/>
    <w:rsid w:val="00246825"/>
    <w:rsid w:val="002634A4"/>
    <w:rsid w:val="00264C49"/>
    <w:rsid w:val="00267146"/>
    <w:rsid w:val="002726D2"/>
    <w:rsid w:val="002730AC"/>
    <w:rsid w:val="002914F9"/>
    <w:rsid w:val="0029511F"/>
    <w:rsid w:val="00296A19"/>
    <w:rsid w:val="002A381E"/>
    <w:rsid w:val="002A3846"/>
    <w:rsid w:val="002B0525"/>
    <w:rsid w:val="002C0EA6"/>
    <w:rsid w:val="002C2EFF"/>
    <w:rsid w:val="002C49F8"/>
    <w:rsid w:val="002D0313"/>
    <w:rsid w:val="002D20A5"/>
    <w:rsid w:val="002F3392"/>
    <w:rsid w:val="002F57B6"/>
    <w:rsid w:val="002F5B76"/>
    <w:rsid w:val="002F69B9"/>
    <w:rsid w:val="003022B7"/>
    <w:rsid w:val="00306C8F"/>
    <w:rsid w:val="00313C5F"/>
    <w:rsid w:val="00314917"/>
    <w:rsid w:val="003171F4"/>
    <w:rsid w:val="00321DEB"/>
    <w:rsid w:val="00325AD8"/>
    <w:rsid w:val="00325BC5"/>
    <w:rsid w:val="00326D62"/>
    <w:rsid w:val="0034330B"/>
    <w:rsid w:val="0034744D"/>
    <w:rsid w:val="00351F45"/>
    <w:rsid w:val="0035349E"/>
    <w:rsid w:val="00365BE3"/>
    <w:rsid w:val="00372984"/>
    <w:rsid w:val="003812EF"/>
    <w:rsid w:val="003861BF"/>
    <w:rsid w:val="0039311A"/>
    <w:rsid w:val="003A3595"/>
    <w:rsid w:val="003A3C05"/>
    <w:rsid w:val="003A559E"/>
    <w:rsid w:val="003A7982"/>
    <w:rsid w:val="003B6B6E"/>
    <w:rsid w:val="003C2949"/>
    <w:rsid w:val="003D582E"/>
    <w:rsid w:val="003E0C24"/>
    <w:rsid w:val="003E49EA"/>
    <w:rsid w:val="003E6644"/>
    <w:rsid w:val="003E6DEB"/>
    <w:rsid w:val="003E7CF3"/>
    <w:rsid w:val="003F379E"/>
    <w:rsid w:val="003F701E"/>
    <w:rsid w:val="004203E1"/>
    <w:rsid w:val="00434C1B"/>
    <w:rsid w:val="00442C44"/>
    <w:rsid w:val="0045359F"/>
    <w:rsid w:val="00457687"/>
    <w:rsid w:val="00461451"/>
    <w:rsid w:val="004727DC"/>
    <w:rsid w:val="00480B15"/>
    <w:rsid w:val="004909F2"/>
    <w:rsid w:val="004A1D37"/>
    <w:rsid w:val="004A36E3"/>
    <w:rsid w:val="004B35C6"/>
    <w:rsid w:val="004B5DAB"/>
    <w:rsid w:val="004E0880"/>
    <w:rsid w:val="004E3C3B"/>
    <w:rsid w:val="004E645B"/>
    <w:rsid w:val="004F0F2B"/>
    <w:rsid w:val="00510A79"/>
    <w:rsid w:val="00511024"/>
    <w:rsid w:val="005262BC"/>
    <w:rsid w:val="00527562"/>
    <w:rsid w:val="00531A5F"/>
    <w:rsid w:val="00535F4E"/>
    <w:rsid w:val="00542297"/>
    <w:rsid w:val="00542B79"/>
    <w:rsid w:val="005508F0"/>
    <w:rsid w:val="00571538"/>
    <w:rsid w:val="0058664F"/>
    <w:rsid w:val="00587313"/>
    <w:rsid w:val="00590B35"/>
    <w:rsid w:val="00591FEA"/>
    <w:rsid w:val="00592F6C"/>
    <w:rsid w:val="00597BC1"/>
    <w:rsid w:val="005A7E6B"/>
    <w:rsid w:val="005B7B6F"/>
    <w:rsid w:val="005C35B2"/>
    <w:rsid w:val="005C39F8"/>
    <w:rsid w:val="005C57ED"/>
    <w:rsid w:val="005C6888"/>
    <w:rsid w:val="005C78EA"/>
    <w:rsid w:val="005D5C87"/>
    <w:rsid w:val="005F0AED"/>
    <w:rsid w:val="005F1365"/>
    <w:rsid w:val="005F25B9"/>
    <w:rsid w:val="005F6A7B"/>
    <w:rsid w:val="0060229A"/>
    <w:rsid w:val="006041D7"/>
    <w:rsid w:val="00606442"/>
    <w:rsid w:val="00616422"/>
    <w:rsid w:val="00626FA2"/>
    <w:rsid w:val="00632E07"/>
    <w:rsid w:val="0063374D"/>
    <w:rsid w:val="00634EEE"/>
    <w:rsid w:val="00635417"/>
    <w:rsid w:val="00644B21"/>
    <w:rsid w:val="0066062A"/>
    <w:rsid w:val="00664CBF"/>
    <w:rsid w:val="0067084D"/>
    <w:rsid w:val="00672420"/>
    <w:rsid w:val="00676928"/>
    <w:rsid w:val="00682950"/>
    <w:rsid w:val="00695A80"/>
    <w:rsid w:val="006A1811"/>
    <w:rsid w:val="006A26D9"/>
    <w:rsid w:val="006A3460"/>
    <w:rsid w:val="006A4502"/>
    <w:rsid w:val="006B3FE2"/>
    <w:rsid w:val="006B43EA"/>
    <w:rsid w:val="006C2743"/>
    <w:rsid w:val="006C610C"/>
    <w:rsid w:val="006E6A73"/>
    <w:rsid w:val="006E6FF0"/>
    <w:rsid w:val="006F2645"/>
    <w:rsid w:val="00700182"/>
    <w:rsid w:val="007028B2"/>
    <w:rsid w:val="0070621C"/>
    <w:rsid w:val="007134D7"/>
    <w:rsid w:val="0073125C"/>
    <w:rsid w:val="00732B8A"/>
    <w:rsid w:val="00732EB7"/>
    <w:rsid w:val="00734C3A"/>
    <w:rsid w:val="00740987"/>
    <w:rsid w:val="007459A6"/>
    <w:rsid w:val="00747FDC"/>
    <w:rsid w:val="00750CDB"/>
    <w:rsid w:val="00751F89"/>
    <w:rsid w:val="00757523"/>
    <w:rsid w:val="00762644"/>
    <w:rsid w:val="00770910"/>
    <w:rsid w:val="00774472"/>
    <w:rsid w:val="00787866"/>
    <w:rsid w:val="00790CC7"/>
    <w:rsid w:val="00792BFA"/>
    <w:rsid w:val="007A212E"/>
    <w:rsid w:val="007A3B1A"/>
    <w:rsid w:val="007A776F"/>
    <w:rsid w:val="007B05E0"/>
    <w:rsid w:val="007C19D7"/>
    <w:rsid w:val="007C39EC"/>
    <w:rsid w:val="007D5FC9"/>
    <w:rsid w:val="007D7CEC"/>
    <w:rsid w:val="007F1585"/>
    <w:rsid w:val="007F6613"/>
    <w:rsid w:val="007F7251"/>
    <w:rsid w:val="007F7FAA"/>
    <w:rsid w:val="008029EA"/>
    <w:rsid w:val="008062A6"/>
    <w:rsid w:val="008178F8"/>
    <w:rsid w:val="00824D81"/>
    <w:rsid w:val="008255BD"/>
    <w:rsid w:val="0082748B"/>
    <w:rsid w:val="00833756"/>
    <w:rsid w:val="00835DE1"/>
    <w:rsid w:val="0084054E"/>
    <w:rsid w:val="00842BE7"/>
    <w:rsid w:val="00851E57"/>
    <w:rsid w:val="008550E1"/>
    <w:rsid w:val="00856267"/>
    <w:rsid w:val="00861F6F"/>
    <w:rsid w:val="008656F4"/>
    <w:rsid w:val="00870DEB"/>
    <w:rsid w:val="00876D46"/>
    <w:rsid w:val="00877AF3"/>
    <w:rsid w:val="0088198A"/>
    <w:rsid w:val="00882EC1"/>
    <w:rsid w:val="00886C5D"/>
    <w:rsid w:val="00887428"/>
    <w:rsid w:val="00890D27"/>
    <w:rsid w:val="00892C84"/>
    <w:rsid w:val="0089407C"/>
    <w:rsid w:val="008A40B8"/>
    <w:rsid w:val="008B108D"/>
    <w:rsid w:val="008B35D7"/>
    <w:rsid w:val="008D35E6"/>
    <w:rsid w:val="008E208E"/>
    <w:rsid w:val="009156AE"/>
    <w:rsid w:val="00916888"/>
    <w:rsid w:val="009346FD"/>
    <w:rsid w:val="0093775D"/>
    <w:rsid w:val="00941BD9"/>
    <w:rsid w:val="009438C2"/>
    <w:rsid w:val="00964DF7"/>
    <w:rsid w:val="00966C26"/>
    <w:rsid w:val="00971D0F"/>
    <w:rsid w:val="0097673E"/>
    <w:rsid w:val="0097690E"/>
    <w:rsid w:val="0098574C"/>
    <w:rsid w:val="00993199"/>
    <w:rsid w:val="009A0091"/>
    <w:rsid w:val="009A5639"/>
    <w:rsid w:val="009A7047"/>
    <w:rsid w:val="009B138B"/>
    <w:rsid w:val="009B5E4A"/>
    <w:rsid w:val="009B6B1E"/>
    <w:rsid w:val="009C1210"/>
    <w:rsid w:val="009E7AE2"/>
    <w:rsid w:val="009F668C"/>
    <w:rsid w:val="009F6D7D"/>
    <w:rsid w:val="009F7A0E"/>
    <w:rsid w:val="00A02420"/>
    <w:rsid w:val="00A17AB3"/>
    <w:rsid w:val="00A17B6D"/>
    <w:rsid w:val="00A262ED"/>
    <w:rsid w:val="00A304E3"/>
    <w:rsid w:val="00A42D8C"/>
    <w:rsid w:val="00A5668B"/>
    <w:rsid w:val="00A6593E"/>
    <w:rsid w:val="00A739E5"/>
    <w:rsid w:val="00A91D2B"/>
    <w:rsid w:val="00A9682A"/>
    <w:rsid w:val="00AA231C"/>
    <w:rsid w:val="00AA79CF"/>
    <w:rsid w:val="00AB31D9"/>
    <w:rsid w:val="00AB6166"/>
    <w:rsid w:val="00AC3248"/>
    <w:rsid w:val="00AC5C86"/>
    <w:rsid w:val="00AD0890"/>
    <w:rsid w:val="00AE759D"/>
    <w:rsid w:val="00B13A7B"/>
    <w:rsid w:val="00B14356"/>
    <w:rsid w:val="00B145A3"/>
    <w:rsid w:val="00B23757"/>
    <w:rsid w:val="00B269DD"/>
    <w:rsid w:val="00B27A27"/>
    <w:rsid w:val="00B30FED"/>
    <w:rsid w:val="00B37FC8"/>
    <w:rsid w:val="00B439FE"/>
    <w:rsid w:val="00B633B9"/>
    <w:rsid w:val="00B6770A"/>
    <w:rsid w:val="00B7244A"/>
    <w:rsid w:val="00B73834"/>
    <w:rsid w:val="00B7494A"/>
    <w:rsid w:val="00B74B55"/>
    <w:rsid w:val="00B84DB1"/>
    <w:rsid w:val="00B902D9"/>
    <w:rsid w:val="00BA038F"/>
    <w:rsid w:val="00BA0569"/>
    <w:rsid w:val="00BA348D"/>
    <w:rsid w:val="00BB0395"/>
    <w:rsid w:val="00BB0CE2"/>
    <w:rsid w:val="00BB1DFA"/>
    <w:rsid w:val="00BB7D7F"/>
    <w:rsid w:val="00BD3573"/>
    <w:rsid w:val="00BD652D"/>
    <w:rsid w:val="00BE1CAC"/>
    <w:rsid w:val="00BE2B51"/>
    <w:rsid w:val="00BE748C"/>
    <w:rsid w:val="00BF4B4B"/>
    <w:rsid w:val="00C0663C"/>
    <w:rsid w:val="00C11E93"/>
    <w:rsid w:val="00C244D6"/>
    <w:rsid w:val="00C32A6F"/>
    <w:rsid w:val="00C40A1F"/>
    <w:rsid w:val="00C43B63"/>
    <w:rsid w:val="00C55470"/>
    <w:rsid w:val="00C57251"/>
    <w:rsid w:val="00C6316B"/>
    <w:rsid w:val="00C679C7"/>
    <w:rsid w:val="00C72A11"/>
    <w:rsid w:val="00C84288"/>
    <w:rsid w:val="00C877DA"/>
    <w:rsid w:val="00C94820"/>
    <w:rsid w:val="00C95704"/>
    <w:rsid w:val="00CB47A8"/>
    <w:rsid w:val="00CC2C9A"/>
    <w:rsid w:val="00CD285F"/>
    <w:rsid w:val="00CD68C9"/>
    <w:rsid w:val="00CD6B3A"/>
    <w:rsid w:val="00CE2809"/>
    <w:rsid w:val="00CE42B6"/>
    <w:rsid w:val="00CF0227"/>
    <w:rsid w:val="00CF0570"/>
    <w:rsid w:val="00CF0A3C"/>
    <w:rsid w:val="00CF721C"/>
    <w:rsid w:val="00CF7756"/>
    <w:rsid w:val="00D02205"/>
    <w:rsid w:val="00D043CB"/>
    <w:rsid w:val="00D100F6"/>
    <w:rsid w:val="00D16347"/>
    <w:rsid w:val="00D30B41"/>
    <w:rsid w:val="00D31228"/>
    <w:rsid w:val="00D32946"/>
    <w:rsid w:val="00D3305E"/>
    <w:rsid w:val="00D33E9C"/>
    <w:rsid w:val="00D469EF"/>
    <w:rsid w:val="00D50469"/>
    <w:rsid w:val="00D52FF5"/>
    <w:rsid w:val="00D57615"/>
    <w:rsid w:val="00D61075"/>
    <w:rsid w:val="00D6502D"/>
    <w:rsid w:val="00D774BA"/>
    <w:rsid w:val="00D86853"/>
    <w:rsid w:val="00D86EEE"/>
    <w:rsid w:val="00D871EA"/>
    <w:rsid w:val="00D94E3E"/>
    <w:rsid w:val="00DA2D99"/>
    <w:rsid w:val="00DA493C"/>
    <w:rsid w:val="00DA6AF9"/>
    <w:rsid w:val="00DB2ACE"/>
    <w:rsid w:val="00DB4DBD"/>
    <w:rsid w:val="00DC195F"/>
    <w:rsid w:val="00DC5F66"/>
    <w:rsid w:val="00DC7D06"/>
    <w:rsid w:val="00DD551F"/>
    <w:rsid w:val="00DD6030"/>
    <w:rsid w:val="00DE5682"/>
    <w:rsid w:val="00DF14A6"/>
    <w:rsid w:val="00E01622"/>
    <w:rsid w:val="00E1443C"/>
    <w:rsid w:val="00E16D9E"/>
    <w:rsid w:val="00E225D7"/>
    <w:rsid w:val="00E227E6"/>
    <w:rsid w:val="00E22D22"/>
    <w:rsid w:val="00E24678"/>
    <w:rsid w:val="00E25621"/>
    <w:rsid w:val="00E35747"/>
    <w:rsid w:val="00E4387C"/>
    <w:rsid w:val="00E4660A"/>
    <w:rsid w:val="00E4769E"/>
    <w:rsid w:val="00E5455E"/>
    <w:rsid w:val="00E5688C"/>
    <w:rsid w:val="00E67D2B"/>
    <w:rsid w:val="00E701D8"/>
    <w:rsid w:val="00E72A07"/>
    <w:rsid w:val="00E768D8"/>
    <w:rsid w:val="00E866A5"/>
    <w:rsid w:val="00E871DB"/>
    <w:rsid w:val="00E91647"/>
    <w:rsid w:val="00E97063"/>
    <w:rsid w:val="00EA5C8C"/>
    <w:rsid w:val="00EB035D"/>
    <w:rsid w:val="00EB3665"/>
    <w:rsid w:val="00EB64CC"/>
    <w:rsid w:val="00EB7E00"/>
    <w:rsid w:val="00EC5799"/>
    <w:rsid w:val="00ED01B5"/>
    <w:rsid w:val="00ED1933"/>
    <w:rsid w:val="00ED2768"/>
    <w:rsid w:val="00EE4DFE"/>
    <w:rsid w:val="00EF23A6"/>
    <w:rsid w:val="00EF519E"/>
    <w:rsid w:val="00F0648F"/>
    <w:rsid w:val="00F20037"/>
    <w:rsid w:val="00F25F13"/>
    <w:rsid w:val="00F25FBD"/>
    <w:rsid w:val="00F34C2D"/>
    <w:rsid w:val="00F418F2"/>
    <w:rsid w:val="00F521E3"/>
    <w:rsid w:val="00F66C85"/>
    <w:rsid w:val="00F76396"/>
    <w:rsid w:val="00F821C7"/>
    <w:rsid w:val="00F84D81"/>
    <w:rsid w:val="00F925BD"/>
    <w:rsid w:val="00F92BA4"/>
    <w:rsid w:val="00F92E8B"/>
    <w:rsid w:val="00F97EAA"/>
    <w:rsid w:val="00FA6CC7"/>
    <w:rsid w:val="00FA7FCB"/>
    <w:rsid w:val="00FC078B"/>
    <w:rsid w:val="00FC43A5"/>
    <w:rsid w:val="00FC556C"/>
    <w:rsid w:val="00FD6BCF"/>
    <w:rsid w:val="00FE189E"/>
    <w:rsid w:val="00FE7140"/>
    <w:rsid w:val="00FE78DB"/>
    <w:rsid w:val="00FF51A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DC2D4"/>
  <w15:chartTrackingRefBased/>
  <w15:docId w15:val="{F73FDAC9-EF0F-410B-9EE0-D5974381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091"/>
  </w:style>
  <w:style w:type="paragraph" w:styleId="a5">
    <w:name w:val="footer"/>
    <w:basedOn w:val="a"/>
    <w:link w:val="a6"/>
    <w:uiPriority w:val="99"/>
    <w:unhideWhenUsed/>
    <w:rsid w:val="009A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091"/>
  </w:style>
  <w:style w:type="paragraph" w:styleId="a7">
    <w:name w:val="List Paragraph"/>
    <w:basedOn w:val="a"/>
    <w:uiPriority w:val="34"/>
    <w:qFormat/>
    <w:rsid w:val="009438C2"/>
    <w:pPr>
      <w:ind w:left="720"/>
      <w:contextualSpacing/>
    </w:pPr>
  </w:style>
  <w:style w:type="table" w:styleId="-41">
    <w:name w:val="Grid Table 4 Accent 1"/>
    <w:basedOn w:val="a1"/>
    <w:uiPriority w:val="49"/>
    <w:rsid w:val="00BB03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a8">
    <w:name w:val="Table Grid"/>
    <w:aliases w:val="ISAF Table"/>
    <w:basedOn w:val="a1"/>
    <w:rsid w:val="00590B35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table" w:customStyle="1" w:styleId="1">
    <w:name w:val="Сетка таблицы1"/>
    <w:basedOn w:val="a1"/>
    <w:next w:val="a8"/>
    <w:uiPriority w:val="39"/>
    <w:rsid w:val="00E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865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35">
    <w:name w:val="Grid Table 3 Accent 5"/>
    <w:basedOn w:val="a1"/>
    <w:uiPriority w:val="48"/>
    <w:rsid w:val="00E16D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a9">
    <w:name w:val="annotation reference"/>
    <w:basedOn w:val="a0"/>
    <w:uiPriority w:val="99"/>
    <w:semiHidden/>
    <w:unhideWhenUsed/>
    <w:rsid w:val="00531A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1A5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1A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1A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1A5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1A5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8"/>
    <w:uiPriority w:val="39"/>
    <w:rsid w:val="00B7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8274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45">
    <w:name w:val="List Table 4 Accent 5"/>
    <w:basedOn w:val="a1"/>
    <w:uiPriority w:val="49"/>
    <w:rsid w:val="00F66C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7188-33D2-4B31-9A00-07B1740E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Ильин</dc:creator>
  <cp:keywords/>
  <dc:description/>
  <cp:lastModifiedBy>Олег Ильин</cp:lastModifiedBy>
  <cp:revision>2</cp:revision>
  <cp:lastPrinted>2017-03-01T11:44:00Z</cp:lastPrinted>
  <dcterms:created xsi:type="dcterms:W3CDTF">2017-03-01T13:02:00Z</dcterms:created>
  <dcterms:modified xsi:type="dcterms:W3CDTF">2017-03-01T13:02:00Z</dcterms:modified>
</cp:coreProperties>
</file>